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B5" w:rsidRPr="00002AF0" w:rsidRDefault="00217207">
      <w:pPr>
        <w:rPr>
          <w:b/>
          <w:sz w:val="32"/>
          <w:szCs w:val="32"/>
        </w:rPr>
      </w:pPr>
      <w:r w:rsidRPr="00002AF0">
        <w:rPr>
          <w:b/>
          <w:sz w:val="32"/>
          <w:szCs w:val="32"/>
        </w:rPr>
        <w:t>Temat: Bolesław Chrobry – pierwszy król Polski.</w:t>
      </w:r>
    </w:p>
    <w:p w:rsidR="00217207" w:rsidRPr="00002AF0" w:rsidRDefault="00217207">
      <w:pPr>
        <w:rPr>
          <w:b/>
        </w:rPr>
      </w:pPr>
      <w:r w:rsidRPr="00002AF0">
        <w:rPr>
          <w:b/>
        </w:rPr>
        <w:t>Treści nauczania – wymagania szczegółowe podstawy programowej</w:t>
      </w:r>
      <w:r w:rsidR="00CB5268">
        <w:rPr>
          <w:b/>
        </w:rPr>
        <w:t>.</w:t>
      </w:r>
    </w:p>
    <w:p w:rsidR="00217207" w:rsidRDefault="00217207">
      <w:r w:rsidRPr="00002AF0">
        <w:rPr>
          <w:b/>
        </w:rPr>
        <w:t>IV.</w:t>
      </w:r>
      <w:r>
        <w:t xml:space="preserve"> Postacie i wydarzenia o doniosłym znaczeniu dla kształtowania polskiej tożsamości kulturowej. Uczeń sytuuje w czasie i opowiada o:</w:t>
      </w:r>
    </w:p>
    <w:p w:rsidR="00217207" w:rsidRDefault="00002AF0">
      <w:r w:rsidRPr="00002AF0">
        <w:rPr>
          <w:b/>
        </w:rPr>
        <w:t xml:space="preserve">     </w:t>
      </w:r>
      <w:r w:rsidR="00217207" w:rsidRPr="00002AF0">
        <w:rPr>
          <w:b/>
        </w:rPr>
        <w:t>2)</w:t>
      </w:r>
      <w:r w:rsidR="00217207">
        <w:t xml:space="preserve"> Bolesław</w:t>
      </w:r>
      <w:r>
        <w:t>ie</w:t>
      </w:r>
      <w:r w:rsidR="00217207">
        <w:t xml:space="preserve"> Chrobry</w:t>
      </w:r>
      <w:r w:rsidR="00DE7695">
        <w:t xml:space="preserve">m </w:t>
      </w:r>
      <w:r w:rsidR="00217207">
        <w:t xml:space="preserve"> - </w:t>
      </w:r>
      <w:r w:rsidR="00DE7695">
        <w:t>pierwszym królu – i zjeździe w Gnieźnie.</w:t>
      </w:r>
    </w:p>
    <w:p w:rsidR="00DE7695" w:rsidRPr="00002AF0" w:rsidRDefault="00DE7695">
      <w:pPr>
        <w:rPr>
          <w:b/>
        </w:rPr>
      </w:pPr>
      <w:r w:rsidRPr="00002AF0">
        <w:rPr>
          <w:b/>
        </w:rPr>
        <w:t>Cele operacyjne lekcji</w:t>
      </w:r>
      <w:r w:rsidR="001D2819">
        <w:rPr>
          <w:b/>
        </w:rPr>
        <w:t>:</w:t>
      </w:r>
      <w:bookmarkStart w:id="0" w:name="_GoBack"/>
      <w:bookmarkEnd w:id="0"/>
    </w:p>
    <w:p w:rsidR="00DE7695" w:rsidRDefault="00DE7695">
      <w:r>
        <w:t>Po lekcji uczeń: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w</w:t>
      </w:r>
      <w:r w:rsidR="00DE7695">
        <w:t>ie , kto to był św. Wojciech;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o</w:t>
      </w:r>
      <w:r w:rsidR="00DE7695">
        <w:t>powiada o męczeńskiej śmierci św. Wojciecha;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w</w:t>
      </w:r>
      <w:r w:rsidR="00DE7695">
        <w:t>ie kto to jest patron;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r</w:t>
      </w:r>
      <w:r w:rsidR="00DE7695">
        <w:t>ozumie znaczenie wykupienia ciała św. Wojciecha przez Bolesława Chrobrego;</w:t>
      </w:r>
    </w:p>
    <w:p w:rsidR="00002AF0" w:rsidRDefault="00002AF0" w:rsidP="00002AF0">
      <w:pPr>
        <w:pStyle w:val="Akapitzlist"/>
        <w:numPr>
          <w:ilvl w:val="0"/>
          <w:numId w:val="1"/>
        </w:numPr>
      </w:pPr>
      <w:r>
        <w:t>z</w:t>
      </w:r>
      <w:r w:rsidR="00DE7695">
        <w:t>na datę zjazdu w Gnieźnie;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w</w:t>
      </w:r>
      <w:r w:rsidR="00DE7695">
        <w:t>ymienia postanowienia zjazdu w Gnieźnie;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w</w:t>
      </w:r>
      <w:r w:rsidR="00DE7695">
        <w:t>skazuje na mapie ziemie zajęte przez Bolesława Chrobrego;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z</w:t>
      </w:r>
      <w:r w:rsidR="00DE7695">
        <w:t>na datę koronacji Bolesława Chrobrego;</w:t>
      </w:r>
    </w:p>
    <w:p w:rsidR="00DE7695" w:rsidRDefault="00002AF0" w:rsidP="00DE7695">
      <w:pPr>
        <w:pStyle w:val="Akapitzlist"/>
        <w:numPr>
          <w:ilvl w:val="0"/>
          <w:numId w:val="1"/>
        </w:numPr>
      </w:pPr>
      <w:r>
        <w:t>p</w:t>
      </w:r>
      <w:r w:rsidR="00DE7695">
        <w:t>odejmuje próbę oceny panowania Bolesława Chrobrego.</w:t>
      </w:r>
    </w:p>
    <w:p w:rsidR="00DE7695" w:rsidRPr="00002AF0" w:rsidRDefault="00DE7695" w:rsidP="00DE7695">
      <w:pPr>
        <w:rPr>
          <w:b/>
        </w:rPr>
      </w:pPr>
      <w:r w:rsidRPr="00002AF0">
        <w:rPr>
          <w:b/>
        </w:rPr>
        <w:t>Metody nauczania:</w:t>
      </w:r>
    </w:p>
    <w:p w:rsidR="00DE7695" w:rsidRDefault="00002AF0" w:rsidP="00DE7695">
      <w:pPr>
        <w:pStyle w:val="Akapitzlist"/>
        <w:numPr>
          <w:ilvl w:val="0"/>
          <w:numId w:val="2"/>
        </w:numPr>
      </w:pPr>
      <w:r>
        <w:t>r</w:t>
      </w:r>
      <w:r w:rsidR="00DE7695">
        <w:t>ozmowa nauczająca,</w:t>
      </w:r>
    </w:p>
    <w:p w:rsidR="00DE7695" w:rsidRDefault="00002AF0" w:rsidP="00DE7695">
      <w:pPr>
        <w:pStyle w:val="Akapitzlist"/>
        <w:numPr>
          <w:ilvl w:val="0"/>
          <w:numId w:val="2"/>
        </w:numPr>
      </w:pPr>
      <w:r>
        <w:t>p</w:t>
      </w:r>
      <w:r w:rsidR="00DE7695">
        <w:t>raca z podręcznikiem,</w:t>
      </w:r>
    </w:p>
    <w:p w:rsidR="00DE7695" w:rsidRDefault="00002AF0" w:rsidP="00DE7695">
      <w:pPr>
        <w:pStyle w:val="Akapitzlist"/>
        <w:numPr>
          <w:ilvl w:val="0"/>
          <w:numId w:val="2"/>
        </w:numPr>
      </w:pPr>
      <w:r>
        <w:t>p</w:t>
      </w:r>
      <w:r w:rsidR="00DE7695">
        <w:t>raca z mapą,</w:t>
      </w:r>
    </w:p>
    <w:p w:rsidR="00DE7695" w:rsidRDefault="00002AF0" w:rsidP="00DE7695">
      <w:pPr>
        <w:pStyle w:val="Akapitzlist"/>
        <w:numPr>
          <w:ilvl w:val="0"/>
          <w:numId w:val="2"/>
        </w:numPr>
      </w:pPr>
      <w:r>
        <w:t>p</w:t>
      </w:r>
      <w:r w:rsidR="00DE7695">
        <w:t>raca z tekstem źródłowym,</w:t>
      </w:r>
    </w:p>
    <w:p w:rsidR="00DE7695" w:rsidRDefault="00002AF0" w:rsidP="00DE7695">
      <w:pPr>
        <w:pStyle w:val="Akapitzlist"/>
        <w:numPr>
          <w:ilvl w:val="0"/>
          <w:numId w:val="2"/>
        </w:numPr>
      </w:pPr>
      <w:r>
        <w:t>p</w:t>
      </w:r>
      <w:r w:rsidR="00DE7695">
        <w:t>raca z ilustracją.</w:t>
      </w:r>
    </w:p>
    <w:p w:rsidR="003D3909" w:rsidRPr="00002AF0" w:rsidRDefault="003D3909" w:rsidP="003D3909">
      <w:pPr>
        <w:rPr>
          <w:b/>
        </w:rPr>
      </w:pPr>
      <w:r w:rsidRPr="00002AF0">
        <w:rPr>
          <w:b/>
        </w:rPr>
        <w:t>Środki dydaktyczne:</w:t>
      </w:r>
    </w:p>
    <w:p w:rsidR="003D3909" w:rsidRDefault="00002AF0" w:rsidP="003D3909">
      <w:pPr>
        <w:pStyle w:val="Akapitzlist"/>
        <w:numPr>
          <w:ilvl w:val="0"/>
          <w:numId w:val="3"/>
        </w:numPr>
      </w:pPr>
      <w:r>
        <w:t>p</w:t>
      </w:r>
      <w:r w:rsidR="003D3909">
        <w:t>odręcznik (s. 66 – 69),</w:t>
      </w:r>
    </w:p>
    <w:p w:rsidR="003D3909" w:rsidRDefault="00002AF0" w:rsidP="003D3909">
      <w:pPr>
        <w:pStyle w:val="Akapitzlist"/>
        <w:numPr>
          <w:ilvl w:val="0"/>
          <w:numId w:val="3"/>
        </w:numPr>
      </w:pPr>
      <w:r>
        <w:t>m</w:t>
      </w:r>
      <w:r w:rsidR="00B90ABC">
        <w:t xml:space="preserve">apa </w:t>
      </w:r>
      <w:r w:rsidR="003D3909">
        <w:t>,</w:t>
      </w:r>
    </w:p>
    <w:p w:rsidR="00B90ABC" w:rsidRDefault="00002AF0" w:rsidP="0028114D">
      <w:pPr>
        <w:pStyle w:val="Akapitzlist"/>
        <w:numPr>
          <w:ilvl w:val="0"/>
          <w:numId w:val="3"/>
        </w:numPr>
      </w:pPr>
      <w:r>
        <w:t>a</w:t>
      </w:r>
      <w:r w:rsidR="00B90ABC">
        <w:t>tlasy,</w:t>
      </w:r>
    </w:p>
    <w:p w:rsidR="00CF36D8" w:rsidRDefault="00CF36D8" w:rsidP="003D3909">
      <w:pPr>
        <w:pStyle w:val="Akapitzlist"/>
        <w:numPr>
          <w:ilvl w:val="0"/>
          <w:numId w:val="3"/>
        </w:numPr>
      </w:pPr>
      <w:r>
        <w:t xml:space="preserve">Film </w:t>
      </w:r>
      <w:r w:rsidR="0028114D">
        <w:t>„</w:t>
      </w:r>
      <w:r>
        <w:t xml:space="preserve">Drzwi św. Wojciecha </w:t>
      </w:r>
      <w:r w:rsidR="0028114D">
        <w:t>”</w:t>
      </w:r>
      <w:r>
        <w:t xml:space="preserve">(scenariusz Wojciech </w:t>
      </w:r>
      <w:proofErr w:type="spellStart"/>
      <w:r>
        <w:t>Kalwat</w:t>
      </w:r>
      <w:proofErr w:type="spellEnd"/>
      <w:r>
        <w:t>), http://goryhistorii</w:t>
      </w:r>
      <w:r w:rsidR="00A22153">
        <w:t>.pl/portfolio/drzwi-gnieznienskie</w:t>
      </w:r>
      <w:r w:rsidR="0028114D">
        <w:t>.</w:t>
      </w:r>
    </w:p>
    <w:p w:rsidR="003D3909" w:rsidRPr="00002AF0" w:rsidRDefault="003D3909" w:rsidP="003D3909">
      <w:pPr>
        <w:rPr>
          <w:b/>
        </w:rPr>
      </w:pPr>
      <w:r w:rsidRPr="00002AF0">
        <w:rPr>
          <w:b/>
        </w:rPr>
        <w:t>Przebieg lekcji</w:t>
      </w:r>
    </w:p>
    <w:p w:rsidR="003D3909" w:rsidRPr="00002AF0" w:rsidRDefault="00E35120" w:rsidP="003D3909">
      <w:pPr>
        <w:rPr>
          <w:b/>
        </w:rPr>
      </w:pPr>
      <w:r w:rsidRPr="00002AF0">
        <w:rPr>
          <w:b/>
        </w:rPr>
        <w:t>Faza wprowadzająca</w:t>
      </w:r>
      <w:r w:rsidR="00EF5F2C">
        <w:rPr>
          <w:b/>
        </w:rPr>
        <w:t>:</w:t>
      </w:r>
    </w:p>
    <w:p w:rsidR="003D3909" w:rsidRDefault="009A7796" w:rsidP="00E35120">
      <w:pPr>
        <w:pStyle w:val="Akapitzlist"/>
        <w:numPr>
          <w:ilvl w:val="0"/>
          <w:numId w:val="4"/>
        </w:numPr>
      </w:pPr>
      <w:r>
        <w:t>Czynności organizacyjne: sprawdzenie obecności, omówienie sprawdzianu z działu</w:t>
      </w:r>
      <w:r w:rsidR="00E35120">
        <w:t xml:space="preserve"> II, podanie tematu lekcji.</w:t>
      </w:r>
    </w:p>
    <w:p w:rsidR="00E35120" w:rsidRDefault="00E35120" w:rsidP="00E35120">
      <w:pPr>
        <w:pStyle w:val="Akapitzlist"/>
        <w:numPr>
          <w:ilvl w:val="0"/>
          <w:numId w:val="4"/>
        </w:numPr>
      </w:pPr>
      <w:r>
        <w:t>Rekapitulacja wtórna: nauczyciel pyta, kto był pierwszym historycznym władcą Polski i jakie było najważniejsze osiągnięcie tego księcia.</w:t>
      </w:r>
    </w:p>
    <w:p w:rsidR="00E35120" w:rsidRDefault="00E35120" w:rsidP="00E35120">
      <w:pPr>
        <w:pStyle w:val="Akapitzlist"/>
        <w:numPr>
          <w:ilvl w:val="0"/>
          <w:numId w:val="4"/>
        </w:numPr>
      </w:pPr>
      <w:r>
        <w:t xml:space="preserve">Nauczyciel wprowadza postać </w:t>
      </w:r>
      <w:r w:rsidR="00367E42">
        <w:t>Bolesława Chrobrego.</w:t>
      </w:r>
    </w:p>
    <w:p w:rsidR="00367E42" w:rsidRPr="00002AF0" w:rsidRDefault="00367E42" w:rsidP="00367E42">
      <w:pPr>
        <w:rPr>
          <w:b/>
        </w:rPr>
      </w:pPr>
      <w:r w:rsidRPr="00002AF0">
        <w:rPr>
          <w:b/>
        </w:rPr>
        <w:lastRenderedPageBreak/>
        <w:t>Faza realizacji</w:t>
      </w:r>
      <w:r w:rsidR="00EF5F2C">
        <w:rPr>
          <w:b/>
        </w:rPr>
        <w:t>:</w:t>
      </w:r>
    </w:p>
    <w:p w:rsidR="00367E42" w:rsidRDefault="00367E42" w:rsidP="00367E42">
      <w:pPr>
        <w:pStyle w:val="Akapitzlist"/>
        <w:numPr>
          <w:ilvl w:val="0"/>
          <w:numId w:val="6"/>
        </w:numPr>
      </w:pPr>
      <w:r>
        <w:t xml:space="preserve">Nauczyciel opowiada uczniom </w:t>
      </w:r>
      <w:r w:rsidR="003D4704">
        <w:t>o męczeństwie biskupa Wojciecha</w:t>
      </w:r>
      <w:r>
        <w:t xml:space="preserve"> i znaczeniu męczeńskiej śmierci w czasach średniowiecza – pokazuje fragment Drzwi Gnieźnieńskich (podręcznik, s.68)</w:t>
      </w:r>
      <w:r w:rsidR="003D4704">
        <w:t>, oraz  film „Drzwi św. Wojciech”. Po projekcji filmu dzieci samodzielnie opowiadają historię biskupa Wojciecha.</w:t>
      </w:r>
    </w:p>
    <w:p w:rsidR="00367E42" w:rsidRDefault="00367E42" w:rsidP="00367E42">
      <w:pPr>
        <w:pStyle w:val="Akapitzlist"/>
        <w:numPr>
          <w:ilvl w:val="0"/>
          <w:numId w:val="6"/>
        </w:numPr>
      </w:pPr>
      <w:r>
        <w:t>Praca z ilustracją i tekstem źródłowym (podręcznik s.67): nauczyciel przedstawia dzieciom wydarzenia zjazdu gnieźnieńskiego. Uczniowie indywidualnie zastanawiają się  co mógł powiedzieć Otto III na widok Gniezna.</w:t>
      </w:r>
    </w:p>
    <w:p w:rsidR="00367E42" w:rsidRDefault="00367E42" w:rsidP="00367E42">
      <w:pPr>
        <w:pStyle w:val="Akapitzlist"/>
        <w:numPr>
          <w:ilvl w:val="0"/>
          <w:numId w:val="6"/>
        </w:numPr>
      </w:pPr>
      <w:r>
        <w:t xml:space="preserve">Uczniowie przy wsparciu nauczyciela </w:t>
      </w:r>
      <w:r w:rsidR="006D0D00">
        <w:t>omawiają znaczenie pielgrzymki cesarza Ottona III dla Polski.</w:t>
      </w:r>
    </w:p>
    <w:p w:rsidR="006D0D00" w:rsidRDefault="006D0D00" w:rsidP="00367E42">
      <w:pPr>
        <w:pStyle w:val="Akapitzlist"/>
        <w:numPr>
          <w:ilvl w:val="0"/>
          <w:numId w:val="6"/>
        </w:numPr>
      </w:pPr>
      <w:r>
        <w:t>Praca z mapą: uczniowie odczytują z mapy (podręcznik s.68)</w:t>
      </w:r>
      <w:r w:rsidR="006B4933">
        <w:t>nazwy sąsiadów Polski oraz ziem zagarniętych przez Bolesława Chrobrego. Na tej podstawie starają się określić, z kim prowadził wojny polski władca.</w:t>
      </w:r>
    </w:p>
    <w:p w:rsidR="006B4933" w:rsidRDefault="006B4933" w:rsidP="00367E42">
      <w:pPr>
        <w:pStyle w:val="Akapitzlist"/>
        <w:numPr>
          <w:ilvl w:val="0"/>
          <w:numId w:val="6"/>
        </w:numPr>
      </w:pPr>
      <w:r>
        <w:t>Nauczyciel wyjaśnia znaczenie przydomka Chrobry, odnosząc się do działań wojennych prowadzonych przez polskiego władcę.</w:t>
      </w:r>
    </w:p>
    <w:p w:rsidR="006B4933" w:rsidRDefault="006B4933" w:rsidP="00367E42">
      <w:pPr>
        <w:pStyle w:val="Akapitzlist"/>
        <w:numPr>
          <w:ilvl w:val="0"/>
          <w:numId w:val="6"/>
        </w:numPr>
      </w:pPr>
      <w:r>
        <w:t xml:space="preserve">Nauczyciel podaje datę  koronacji królewskiej Bolesława Chrobrego i wyjaśnia znaczenie </w:t>
      </w:r>
      <w:r w:rsidR="00002AF0">
        <w:t>tego aktu dla władcy i państwa polskiego.</w:t>
      </w:r>
    </w:p>
    <w:p w:rsidR="00002AF0" w:rsidRPr="00002AF0" w:rsidRDefault="00002AF0" w:rsidP="00002AF0">
      <w:pPr>
        <w:rPr>
          <w:b/>
        </w:rPr>
      </w:pPr>
      <w:r w:rsidRPr="00002AF0">
        <w:rPr>
          <w:b/>
        </w:rPr>
        <w:t>Faza podsumowująca</w:t>
      </w:r>
      <w:r w:rsidR="00EF5F2C">
        <w:rPr>
          <w:b/>
        </w:rPr>
        <w:t>:</w:t>
      </w:r>
    </w:p>
    <w:p w:rsidR="00002AF0" w:rsidRDefault="00002AF0" w:rsidP="00002AF0">
      <w:r>
        <w:t>Nauczyciel podaje  uczniom notatkę do zeszytu oraz dzieci podejmują próbę oceny rządów Bolesława Chrobrego.</w:t>
      </w:r>
    </w:p>
    <w:sectPr w:rsidR="0000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0C9"/>
    <w:multiLevelType w:val="hybridMultilevel"/>
    <w:tmpl w:val="9142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6DA"/>
    <w:multiLevelType w:val="hybridMultilevel"/>
    <w:tmpl w:val="E95C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2066"/>
    <w:multiLevelType w:val="hybridMultilevel"/>
    <w:tmpl w:val="5364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18D6"/>
    <w:multiLevelType w:val="hybridMultilevel"/>
    <w:tmpl w:val="0922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4311"/>
    <w:multiLevelType w:val="hybridMultilevel"/>
    <w:tmpl w:val="299A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044AF"/>
    <w:multiLevelType w:val="hybridMultilevel"/>
    <w:tmpl w:val="47F60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C"/>
    <w:rsid w:val="00002AF0"/>
    <w:rsid w:val="001D2819"/>
    <w:rsid w:val="00217207"/>
    <w:rsid w:val="0028114D"/>
    <w:rsid w:val="002E358E"/>
    <w:rsid w:val="00367E42"/>
    <w:rsid w:val="003D3909"/>
    <w:rsid w:val="003D4704"/>
    <w:rsid w:val="006B4933"/>
    <w:rsid w:val="006D0D00"/>
    <w:rsid w:val="008649EB"/>
    <w:rsid w:val="009304B5"/>
    <w:rsid w:val="009A7796"/>
    <w:rsid w:val="00A17A75"/>
    <w:rsid w:val="00A22153"/>
    <w:rsid w:val="00A37C52"/>
    <w:rsid w:val="00B90ABC"/>
    <w:rsid w:val="00BD6BCC"/>
    <w:rsid w:val="00CB5268"/>
    <w:rsid w:val="00CF36D8"/>
    <w:rsid w:val="00DE7695"/>
    <w:rsid w:val="00E35120"/>
    <w:rsid w:val="00E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41FD06-9737-425C-AF8B-E38F7AF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protechnika</dc:creator>
  <cp:keywords/>
  <dc:description/>
  <cp:lastModifiedBy>protechnika</cp:lastModifiedBy>
  <cp:revision>22</cp:revision>
  <dcterms:created xsi:type="dcterms:W3CDTF">2018-03-05T15:58:00Z</dcterms:created>
  <dcterms:modified xsi:type="dcterms:W3CDTF">2019-06-04T15:38:00Z</dcterms:modified>
</cp:coreProperties>
</file>