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1" w:rsidRPr="002002E1" w:rsidRDefault="002002E1" w:rsidP="002002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002E1">
        <w:rPr>
          <w:rFonts w:ascii="Times New Roman" w:hAnsi="Times New Roman" w:cs="Times New Roman"/>
          <w:sz w:val="32"/>
          <w:szCs w:val="32"/>
        </w:rPr>
        <w:t>Temat: „Tango” S. Mrożka jako groteskowa tragikomedia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876C0" w:rsidRDefault="002002E1" w:rsidP="0038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76C0" w:rsidRPr="003876C0">
        <w:rPr>
          <w:rFonts w:ascii="Times New Roman" w:hAnsi="Times New Roman" w:cs="Times New Roman"/>
          <w:sz w:val="24"/>
          <w:szCs w:val="24"/>
        </w:rPr>
        <w:t xml:space="preserve">ierwotnie </w:t>
      </w:r>
      <w:r w:rsidR="003876C0" w:rsidRPr="003876C0">
        <w:rPr>
          <w:rFonts w:ascii="Times New Roman" w:hAnsi="Times New Roman" w:cs="Times New Roman"/>
          <w:i/>
          <w:iCs/>
          <w:sz w:val="24"/>
          <w:szCs w:val="24"/>
        </w:rPr>
        <w:t xml:space="preserve">Tango </w:t>
      </w:r>
      <w:r w:rsidR="003876C0" w:rsidRPr="003876C0">
        <w:rPr>
          <w:rFonts w:ascii="Times New Roman" w:hAnsi="Times New Roman" w:cs="Times New Roman"/>
          <w:sz w:val="24"/>
          <w:szCs w:val="24"/>
        </w:rPr>
        <w:t>zostało opublikowane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C0" w:rsidRPr="003876C0">
        <w:rPr>
          <w:rFonts w:ascii="Times New Roman" w:hAnsi="Times New Roman" w:cs="Times New Roman"/>
          <w:sz w:val="24"/>
          <w:szCs w:val="24"/>
        </w:rPr>
        <w:t>w miesięczniku „Dialog” w 1964 r., po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C0" w:rsidRPr="003876C0">
        <w:rPr>
          <w:rFonts w:ascii="Times New Roman" w:hAnsi="Times New Roman" w:cs="Times New Roman"/>
          <w:sz w:val="24"/>
          <w:szCs w:val="24"/>
        </w:rPr>
        <w:t>pierwszy wystawione w Bydgoszczy w 1965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C0" w:rsidRPr="003876C0">
        <w:rPr>
          <w:rFonts w:ascii="Times New Roman" w:hAnsi="Times New Roman" w:cs="Times New Roman"/>
          <w:sz w:val="24"/>
          <w:szCs w:val="24"/>
        </w:rPr>
        <w:t>w wydaniu książkowym ukazało się prawie</w:t>
      </w:r>
      <w:r>
        <w:rPr>
          <w:rFonts w:ascii="Times New Roman" w:hAnsi="Times New Roman" w:cs="Times New Roman"/>
          <w:sz w:val="24"/>
          <w:szCs w:val="24"/>
        </w:rPr>
        <w:t xml:space="preserve"> 10 lat </w:t>
      </w:r>
      <w:r w:rsidR="003876C0" w:rsidRPr="003876C0">
        <w:rPr>
          <w:rFonts w:ascii="Times New Roman" w:hAnsi="Times New Roman" w:cs="Times New Roman"/>
          <w:sz w:val="24"/>
          <w:szCs w:val="24"/>
        </w:rPr>
        <w:t>później, w 1973 r. Dramat natychmiast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C0" w:rsidRPr="003876C0">
        <w:rPr>
          <w:rFonts w:ascii="Times New Roman" w:hAnsi="Times New Roman" w:cs="Times New Roman"/>
          <w:sz w:val="24"/>
          <w:szCs w:val="24"/>
        </w:rPr>
        <w:t>zyskał uznanie krytyki i publiczności teatralnej,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C0" w:rsidRPr="003876C0">
        <w:rPr>
          <w:rFonts w:ascii="Times New Roman" w:hAnsi="Times New Roman" w:cs="Times New Roman"/>
          <w:sz w:val="24"/>
          <w:szCs w:val="24"/>
        </w:rPr>
        <w:t>którym cieszy się do dzisiaj. Stawiano 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C0" w:rsidRPr="003876C0">
        <w:rPr>
          <w:rFonts w:ascii="Times New Roman" w:hAnsi="Times New Roman" w:cs="Times New Roman"/>
          <w:sz w:val="24"/>
          <w:szCs w:val="24"/>
        </w:rPr>
        <w:t xml:space="preserve">równi z </w:t>
      </w:r>
      <w:r w:rsidR="003876C0" w:rsidRPr="003876C0">
        <w:rPr>
          <w:rFonts w:ascii="Times New Roman" w:hAnsi="Times New Roman" w:cs="Times New Roman"/>
          <w:i/>
          <w:iCs/>
          <w:sz w:val="24"/>
          <w:szCs w:val="24"/>
        </w:rPr>
        <w:t xml:space="preserve">Weselem </w:t>
      </w:r>
      <w:r w:rsidR="003876C0">
        <w:rPr>
          <w:rFonts w:ascii="Times New Roman" w:hAnsi="Times New Roman" w:cs="Times New Roman"/>
          <w:sz w:val="24"/>
          <w:szCs w:val="24"/>
        </w:rPr>
        <w:t xml:space="preserve">Wyspiańskiego. 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 xml:space="preserve">Motywy występujące w </w:t>
      </w:r>
      <w:r w:rsidRPr="00B26C07">
        <w:rPr>
          <w:rFonts w:ascii="Times New Roman" w:eastAsia="Wingdings-Regular" w:hAnsi="Times New Roman" w:cs="Times New Roman"/>
          <w:b/>
          <w:bCs/>
          <w:i/>
          <w:color w:val="000000"/>
          <w:sz w:val="24"/>
          <w:szCs w:val="24"/>
        </w:rPr>
        <w:t>Tangu</w:t>
      </w:r>
      <w:r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>: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konflikt pokoleń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rewolucja i jej dzieci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władza totalitarna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inteligent wobec chama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symbolika tanga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• </w:t>
      </w:r>
      <w:r w:rsidRPr="00B26C07">
        <w:rPr>
          <w:rFonts w:ascii="Times New Roman" w:eastAsia="Wingdings-Regular" w:hAnsi="Times New Roman" w:cs="Times New Roman"/>
          <w:i/>
          <w:color w:val="000000"/>
          <w:sz w:val="24"/>
          <w:szCs w:val="24"/>
        </w:rPr>
        <w:t>Tango</w:t>
      </w: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a tradycja literacka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bunt a problem wolności</w:t>
      </w:r>
    </w:p>
    <w:p w:rsidR="00B26C07" w:rsidRPr="00B26C07" w:rsidRDefault="00B26C07" w:rsidP="00B26C0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rodzina</w:t>
      </w:r>
    </w:p>
    <w:p w:rsidR="00B26C07" w:rsidRPr="00B26C07" w:rsidRDefault="00B26C07" w:rsidP="00B26C07">
      <w:pPr>
        <w:rPr>
          <w:rFonts w:ascii="Times New Roman" w:hAnsi="Times New Roman" w:cs="Times New Roman"/>
          <w:sz w:val="24"/>
          <w:szCs w:val="24"/>
        </w:rPr>
      </w:pPr>
      <w:r w:rsidRPr="00B26C07">
        <w:rPr>
          <w:rFonts w:ascii="Times New Roman" w:eastAsia="Wingdings-Regular" w:hAnsi="Times New Roman" w:cs="Times New Roman"/>
          <w:color w:val="000000"/>
          <w:sz w:val="24"/>
          <w:szCs w:val="24"/>
        </w:rPr>
        <w:t>• artysta awangardowy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 xml:space="preserve">Czy znasz </w:t>
      </w:r>
      <w:r w:rsidRPr="0073505F">
        <w:rPr>
          <w:rFonts w:ascii="Times New Roman" w:hAnsi="Times New Roman" w:cs="Times New Roman"/>
          <w:i/>
          <w:sz w:val="24"/>
          <w:szCs w:val="24"/>
        </w:rPr>
        <w:t>Tango</w:t>
      </w:r>
      <w:r w:rsidRPr="0073505F">
        <w:rPr>
          <w:rFonts w:ascii="Times New Roman" w:hAnsi="Times New Roman" w:cs="Times New Roman"/>
          <w:sz w:val="24"/>
          <w:szCs w:val="24"/>
        </w:rPr>
        <w:t xml:space="preserve"> Sławomira Mrożka?</w:t>
      </w:r>
      <w:r w:rsidR="002002E1">
        <w:rPr>
          <w:rFonts w:ascii="Times New Roman" w:hAnsi="Times New Roman" w:cs="Times New Roman"/>
          <w:sz w:val="24"/>
          <w:szCs w:val="24"/>
        </w:rPr>
        <w:t xml:space="preserve"> Sprawdź się. </w:t>
      </w:r>
    </w:p>
    <w:p w:rsidR="002002E1" w:rsidRPr="0073505F" w:rsidRDefault="00EC5D0A" w:rsidP="002002E1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1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Odpowiedz, kim jest „partner z wąsikiem” występujący w pierwszej scenie aktu I.</w:t>
      </w:r>
    </w:p>
    <w:p w:rsidR="00EC5D0A" w:rsidRPr="0073505F" w:rsidRDefault="00EC5D0A" w:rsidP="002002E1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2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Opisz miejsce, w którym rozgrywa się akcja dramatu.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3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Podaj, kim są dla siebie wymienione postacie.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•</w:t>
      </w:r>
      <w:r w:rsidR="002002E1">
        <w:rPr>
          <w:rFonts w:ascii="Times New Roman" w:hAnsi="Times New Roman" w:cs="Times New Roman"/>
          <w:sz w:val="24"/>
          <w:szCs w:val="24"/>
        </w:rPr>
        <w:t xml:space="preserve"> Ala dla Artura – . . .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 xml:space="preserve">• Eleonora dla </w:t>
      </w:r>
      <w:proofErr w:type="spellStart"/>
      <w:r w:rsidRPr="0073505F"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 w:rsidRPr="0073505F">
        <w:rPr>
          <w:rFonts w:ascii="Times New Roman" w:hAnsi="Times New Roman" w:cs="Times New Roman"/>
          <w:sz w:val="24"/>
          <w:szCs w:val="24"/>
        </w:rPr>
        <w:t xml:space="preserve"> – . . .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 xml:space="preserve">• Eugenia dla Eugeniusza – . . .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 xml:space="preserve">• Stomil dla Artura – . . . .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 xml:space="preserve">• Artur dla Eugenii – . . . </w:t>
      </w:r>
    </w:p>
    <w:p w:rsidR="00EC5D0A" w:rsidRPr="0073505F" w:rsidRDefault="00EC5D0A" w:rsidP="002002E1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4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Przedstaw, co pragnął zmienić Artur w otaczającym świecie.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5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Eleonora pragnęła, aby jej jedyny syn został </w:t>
      </w:r>
    </w:p>
    <w:p w:rsidR="00EC5D0A" w:rsidRPr="0073505F" w:rsidRDefault="00EC5D0A" w:rsidP="00EC5D0A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 xml:space="preserve">A. artystą. </w:t>
      </w:r>
      <w:r w:rsidR="002002E1" w:rsidRPr="0073505F">
        <w:rPr>
          <w:rFonts w:ascii="Times New Roman" w:hAnsi="Times New Roman" w:cs="Times New Roman"/>
          <w:sz w:val="24"/>
          <w:szCs w:val="24"/>
        </w:rPr>
        <w:t>B. prawnikiem.</w:t>
      </w:r>
      <w:r w:rsidR="002002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05F">
        <w:rPr>
          <w:rFonts w:ascii="Times New Roman" w:hAnsi="Times New Roman" w:cs="Times New Roman"/>
          <w:sz w:val="24"/>
          <w:szCs w:val="24"/>
        </w:rPr>
        <w:t>C. lekarzem.</w:t>
      </w:r>
      <w:r w:rsidR="002002E1" w:rsidRPr="002002E1">
        <w:rPr>
          <w:rFonts w:ascii="Times New Roman" w:hAnsi="Times New Roman" w:cs="Times New Roman"/>
          <w:sz w:val="24"/>
          <w:szCs w:val="24"/>
        </w:rPr>
        <w:t xml:space="preserve"> </w:t>
      </w:r>
      <w:r w:rsidR="002002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02E1" w:rsidRPr="0073505F">
        <w:rPr>
          <w:rFonts w:ascii="Times New Roman" w:hAnsi="Times New Roman" w:cs="Times New Roman"/>
          <w:sz w:val="24"/>
          <w:szCs w:val="24"/>
        </w:rPr>
        <w:t xml:space="preserve">D. aktorem. </w:t>
      </w:r>
    </w:p>
    <w:p w:rsidR="00EC5D0A" w:rsidRPr="0073505F" w:rsidRDefault="00EC5D0A" w:rsidP="002002E1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6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Napisz, do czego chciał doprowadzić Artur, aby zrealizować swój plan. </w:t>
      </w:r>
    </w:p>
    <w:p w:rsidR="00EC5D0A" w:rsidRPr="0073505F" w:rsidRDefault="00EC5D0A" w:rsidP="002002E1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7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Odpowiedz, który bohater był sojusznikiem Artura. </w:t>
      </w:r>
    </w:p>
    <w:p w:rsidR="00354904" w:rsidRDefault="00EC5D0A" w:rsidP="002002E1">
      <w:pPr>
        <w:rPr>
          <w:rFonts w:ascii="Times New Roman" w:hAnsi="Times New Roman" w:cs="Times New Roman"/>
          <w:sz w:val="24"/>
          <w:szCs w:val="24"/>
        </w:rPr>
      </w:pPr>
      <w:r w:rsidRPr="0073505F">
        <w:rPr>
          <w:rFonts w:ascii="Times New Roman" w:hAnsi="Times New Roman" w:cs="Times New Roman"/>
          <w:sz w:val="24"/>
          <w:szCs w:val="24"/>
        </w:rPr>
        <w:t>8</w:t>
      </w:r>
      <w:r w:rsidR="002002E1">
        <w:rPr>
          <w:rFonts w:ascii="Times New Roman" w:hAnsi="Times New Roman" w:cs="Times New Roman"/>
          <w:sz w:val="24"/>
          <w:szCs w:val="24"/>
        </w:rPr>
        <w:t>.</w:t>
      </w:r>
      <w:r w:rsidRPr="0073505F">
        <w:rPr>
          <w:rFonts w:ascii="Times New Roman" w:hAnsi="Times New Roman" w:cs="Times New Roman"/>
          <w:sz w:val="24"/>
          <w:szCs w:val="24"/>
        </w:rPr>
        <w:t xml:space="preserve"> Kto i w jaki sposób umarł w Tangu? </w:t>
      </w:r>
    </w:p>
    <w:p w:rsidR="002002E1" w:rsidRDefault="002002E1" w:rsidP="002002E1">
      <w:pPr>
        <w:rPr>
          <w:rFonts w:ascii="Times New Roman" w:hAnsi="Times New Roman" w:cs="Times New Roman"/>
          <w:sz w:val="24"/>
          <w:szCs w:val="24"/>
        </w:rPr>
      </w:pPr>
    </w:p>
    <w:p w:rsidR="001751B5" w:rsidRDefault="001751B5" w:rsidP="002002E1">
      <w:pPr>
        <w:rPr>
          <w:rFonts w:ascii="Times New Roman" w:hAnsi="Times New Roman" w:cs="Times New Roman"/>
          <w:b/>
          <w:sz w:val="24"/>
          <w:szCs w:val="24"/>
        </w:rPr>
      </w:pPr>
    </w:p>
    <w:p w:rsidR="001751B5" w:rsidRDefault="001751B5" w:rsidP="002002E1">
      <w:pPr>
        <w:rPr>
          <w:rFonts w:ascii="Times New Roman" w:hAnsi="Times New Roman" w:cs="Times New Roman"/>
          <w:b/>
          <w:sz w:val="24"/>
          <w:szCs w:val="24"/>
        </w:rPr>
      </w:pPr>
    </w:p>
    <w:p w:rsidR="002002E1" w:rsidRPr="002002E1" w:rsidRDefault="002002E1" w:rsidP="002002E1">
      <w:pPr>
        <w:rPr>
          <w:rFonts w:ascii="Times New Roman" w:hAnsi="Times New Roman" w:cs="Times New Roman"/>
          <w:b/>
          <w:sz w:val="24"/>
          <w:szCs w:val="24"/>
        </w:rPr>
      </w:pPr>
      <w:r w:rsidRPr="002002E1">
        <w:rPr>
          <w:rFonts w:ascii="Times New Roman" w:hAnsi="Times New Roman" w:cs="Times New Roman"/>
          <w:b/>
          <w:sz w:val="24"/>
          <w:szCs w:val="24"/>
        </w:rPr>
        <w:lastRenderedPageBreak/>
        <w:t>Zapoznaj się z definicją teatru absurdu ze słownika terminów literackich, a następnie podkreśl w niej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b/>
          <w:sz w:val="24"/>
          <w:szCs w:val="24"/>
        </w:rPr>
        <w:t xml:space="preserve">elementy, które można odnaleźć w </w:t>
      </w:r>
      <w:r w:rsidRPr="002002E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Tangu </w:t>
      </w:r>
      <w:r w:rsidRPr="002002E1">
        <w:rPr>
          <w:rFonts w:ascii="Times New Roman" w:hAnsi="Times New Roman" w:cs="Times New Roman"/>
          <w:b/>
          <w:sz w:val="24"/>
          <w:szCs w:val="24"/>
        </w:rPr>
        <w:t>Mrożka.</w:t>
      </w:r>
    </w:p>
    <w:p w:rsidR="002002E1" w:rsidRPr="002002E1" w:rsidRDefault="002002E1" w:rsidP="002002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2E1">
        <w:rPr>
          <w:rFonts w:ascii="Times New Roman" w:hAnsi="Times New Roman" w:cs="Times New Roman"/>
          <w:b/>
          <w:bCs/>
          <w:sz w:val="24"/>
          <w:szCs w:val="24"/>
        </w:rPr>
        <w:t>TEATR ABSURDU</w:t>
      </w:r>
    </w:p>
    <w:p w:rsidR="002002E1" w:rsidRDefault="002002E1" w:rsidP="002002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2E1">
        <w:rPr>
          <w:rFonts w:ascii="Times New Roman" w:hAnsi="Times New Roman" w:cs="Times New Roman"/>
          <w:sz w:val="24"/>
          <w:szCs w:val="24"/>
        </w:rPr>
        <w:t>Jeden z głównych kierunków w XX-wiecznym dramacie i teatrze, operujący groteską i parodią.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sz w:val="24"/>
          <w:szCs w:val="24"/>
        </w:rPr>
        <w:t>Punktem wyjścia utworów teatru absurdu jest zazwyczaj niemal realistycznie zarysowana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sz w:val="24"/>
          <w:szCs w:val="24"/>
        </w:rPr>
        <w:t>sytuacja, potworniejąca w toku akcji dramatycznej, traktowana jako pretekst do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sz w:val="24"/>
          <w:szCs w:val="24"/>
        </w:rPr>
        <w:t xml:space="preserve">niezwykłych wydarzeń [...]. Działania bohaterów </w:t>
      </w:r>
      <w:r>
        <w:rPr>
          <w:rFonts w:ascii="Times New Roman" w:hAnsi="Times New Roman" w:cs="Times New Roman"/>
          <w:sz w:val="24"/>
          <w:szCs w:val="24"/>
        </w:rPr>
        <w:t xml:space="preserve">pozbawione tu zostały motywacji </w:t>
      </w:r>
      <w:r w:rsidRPr="002002E1">
        <w:rPr>
          <w:rFonts w:ascii="Times New Roman" w:hAnsi="Times New Roman" w:cs="Times New Roman"/>
          <w:sz w:val="24"/>
          <w:szCs w:val="24"/>
        </w:rPr>
        <w:t>psychologicznych,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sz w:val="24"/>
          <w:szCs w:val="24"/>
        </w:rPr>
        <w:t>są oni tworami groteskowymi, określonymi w pełni przez niezwykłość sytuacji.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sz w:val="24"/>
          <w:szCs w:val="24"/>
        </w:rPr>
        <w:t>Dużą rolę gra polemika ze stereotypami zachowania i przede wszystkim mówienia. Utwory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sz w:val="24"/>
          <w:szCs w:val="24"/>
        </w:rPr>
        <w:t>reprezentatywne dla teatru absurdu pisane są z reguły językiem potocznym, w taki 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E1">
        <w:rPr>
          <w:rFonts w:ascii="Times New Roman" w:hAnsi="Times New Roman" w:cs="Times New Roman"/>
          <w:sz w:val="24"/>
          <w:szCs w:val="24"/>
        </w:rPr>
        <w:t>sposób, by ujawnić jego ograniczenia i banalność.</w:t>
      </w:r>
    </w:p>
    <w:p w:rsidR="002002E1" w:rsidRPr="002002E1" w:rsidRDefault="002002E1" w:rsidP="002002E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002E1">
        <w:rPr>
          <w:rFonts w:ascii="Times New Roman" w:hAnsi="Times New Roman" w:cs="Times New Roman"/>
          <w:i/>
          <w:iCs/>
          <w:sz w:val="16"/>
          <w:szCs w:val="16"/>
        </w:rPr>
        <w:t>Słownik terminów literackich</w:t>
      </w:r>
      <w:r w:rsidRPr="002002E1">
        <w:rPr>
          <w:rFonts w:ascii="Times New Roman" w:hAnsi="Times New Roman" w:cs="Times New Roman"/>
          <w:sz w:val="16"/>
          <w:szCs w:val="16"/>
        </w:rPr>
        <w:t>, pod red. Janusza Sławińskiego, Wrocław 2008, s. 570.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2002E1" w:rsidTr="002002E1">
        <w:tc>
          <w:tcPr>
            <w:tcW w:w="4644" w:type="dxa"/>
          </w:tcPr>
          <w:p w:rsidR="002002E1" w:rsidRPr="0020433A" w:rsidRDefault="002002E1" w:rsidP="002002E1">
            <w:pPr>
              <w:jc w:val="center"/>
              <w:rPr>
                <w:rFonts w:ascii="Times New Roman" w:hAnsi="Times New Roman" w:cs="Times New Roman"/>
              </w:rPr>
            </w:pPr>
            <w:r w:rsidRPr="0020433A">
              <w:rPr>
                <w:rFonts w:ascii="Humanst521EU-Bold" w:hAnsi="Humanst521EU-Bold" w:cs="Humanst521EU-Bold"/>
                <w:b/>
                <w:bCs/>
              </w:rPr>
              <w:t>Element groteski</w:t>
            </w:r>
          </w:p>
        </w:tc>
        <w:tc>
          <w:tcPr>
            <w:tcW w:w="5134" w:type="dxa"/>
          </w:tcPr>
          <w:p w:rsidR="002002E1" w:rsidRPr="0020433A" w:rsidRDefault="002002E1" w:rsidP="002002E1">
            <w:pPr>
              <w:autoSpaceDE w:val="0"/>
              <w:autoSpaceDN w:val="0"/>
              <w:adjustRightInd w:val="0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 w:rsidRPr="0020433A">
              <w:rPr>
                <w:rFonts w:ascii="Humanst521EU-Bold" w:hAnsi="Humanst521EU-Bold" w:cs="Humanst521EU-Bold"/>
                <w:b/>
                <w:bCs/>
              </w:rPr>
              <w:t xml:space="preserve">Przykład z </w:t>
            </w:r>
            <w:r w:rsidRPr="0020433A"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Tanga</w:t>
            </w:r>
          </w:p>
          <w:p w:rsidR="002002E1" w:rsidRPr="0020433A" w:rsidRDefault="002002E1" w:rsidP="0020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2E1" w:rsidTr="002002E1">
        <w:tc>
          <w:tcPr>
            <w:tcW w:w="4644" w:type="dxa"/>
          </w:tcPr>
          <w:p w:rsidR="002002E1" w:rsidRPr="002002E1" w:rsidRDefault="002002E1" w:rsidP="0020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upodobanie do form osobliwych,</w:t>
            </w:r>
          </w:p>
          <w:p w:rsidR="002002E1" w:rsidRPr="002002E1" w:rsidRDefault="002002E1" w:rsidP="0020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ekscentrycznych, przerażających,</w:t>
            </w:r>
          </w:p>
          <w:p w:rsidR="002002E1" w:rsidRPr="002002E1" w:rsidRDefault="0096652B" w:rsidP="0020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wyolbrzymionych </w:t>
            </w:r>
            <w:r w:rsidR="002002E1"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zdeformowanych</w:t>
            </w:r>
          </w:p>
          <w:p w:rsidR="002002E1" w:rsidRP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E1" w:rsidTr="002002E1">
        <w:tc>
          <w:tcPr>
            <w:tcW w:w="4644" w:type="dxa"/>
          </w:tcPr>
          <w:p w:rsidR="002002E1" w:rsidRPr="002002E1" w:rsidRDefault="0096652B" w:rsidP="0020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absurdalność wynikająca z braku jednolitego systemu </w:t>
            </w:r>
            <w:r w:rsidR="002002E1"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 rządzących światem</w:t>
            </w:r>
          </w:p>
          <w:p w:rsidR="002002E1" w:rsidRPr="002002E1" w:rsidRDefault="002002E1" w:rsidP="0020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przedstawionym</w:t>
            </w:r>
          </w:p>
          <w:p w:rsidR="002002E1" w:rsidRP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E1" w:rsidTr="002002E1">
        <w:tc>
          <w:tcPr>
            <w:tcW w:w="4644" w:type="dxa"/>
          </w:tcPr>
          <w:p w:rsidR="002002E1" w:rsidRPr="002002E1" w:rsidRDefault="0096652B" w:rsidP="0020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niejednolitość nastroju, przemieszanie pierwiastków </w:t>
            </w:r>
            <w:r w:rsidR="002002E1"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komizmu i tragizmu</w:t>
            </w:r>
          </w:p>
          <w:p w:rsidR="002002E1" w:rsidRP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E1" w:rsidTr="002002E1">
        <w:tc>
          <w:tcPr>
            <w:tcW w:w="4644" w:type="dxa"/>
          </w:tcPr>
          <w:p w:rsidR="002002E1" w:rsidRPr="0096652B" w:rsidRDefault="002002E1" w:rsidP="00966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parody</w:t>
            </w:r>
            <w:r w:rsidR="0096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styczny stosunek do </w:t>
            </w:r>
            <w:r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panujących konwencji literackich</w:t>
            </w:r>
          </w:p>
        </w:tc>
        <w:tc>
          <w:tcPr>
            <w:tcW w:w="5134" w:type="dxa"/>
          </w:tcPr>
          <w:p w:rsid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E1" w:rsidTr="002002E1">
        <w:tc>
          <w:tcPr>
            <w:tcW w:w="4644" w:type="dxa"/>
          </w:tcPr>
          <w:p w:rsidR="002002E1" w:rsidRPr="002002E1" w:rsidRDefault="0096652B" w:rsidP="0020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niejednorodność stylowa, mieszanie mowy wykwintnej </w:t>
            </w:r>
            <w:r w:rsidR="002002E1" w:rsidRPr="0020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wulgarną</w:t>
            </w:r>
          </w:p>
          <w:p w:rsidR="002002E1" w:rsidRP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2002E1" w:rsidRDefault="002002E1" w:rsidP="0020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2E1" w:rsidRDefault="002002E1" w:rsidP="002002E1">
      <w:pPr>
        <w:rPr>
          <w:rFonts w:ascii="Times New Roman" w:hAnsi="Times New Roman" w:cs="Times New Roman"/>
          <w:sz w:val="24"/>
          <w:szCs w:val="24"/>
        </w:rPr>
      </w:pPr>
    </w:p>
    <w:p w:rsidR="002002E1" w:rsidRDefault="002002E1" w:rsidP="002002E1">
      <w:pPr>
        <w:rPr>
          <w:rFonts w:ascii="Times New Roman" w:hAnsi="Times New Roman" w:cs="Times New Roman"/>
          <w:sz w:val="24"/>
          <w:szCs w:val="24"/>
        </w:rPr>
      </w:pPr>
    </w:p>
    <w:p w:rsidR="002002E1" w:rsidRDefault="002002E1" w:rsidP="002002E1">
      <w:pPr>
        <w:rPr>
          <w:rFonts w:ascii="Times New Roman" w:hAnsi="Times New Roman" w:cs="Times New Roman"/>
          <w:sz w:val="24"/>
          <w:szCs w:val="24"/>
        </w:rPr>
      </w:pPr>
    </w:p>
    <w:p w:rsidR="0020433A" w:rsidRDefault="0020433A" w:rsidP="005546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3A" w:rsidRDefault="0020433A" w:rsidP="005546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3A" w:rsidRDefault="0020433A" w:rsidP="005546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3A" w:rsidRDefault="0020433A" w:rsidP="005546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3A" w:rsidRDefault="0020433A" w:rsidP="005546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3A" w:rsidRDefault="0020433A" w:rsidP="005546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02E1" w:rsidRPr="0055464A" w:rsidRDefault="0055464A" w:rsidP="0055464A">
      <w:pPr>
        <w:jc w:val="center"/>
        <w:rPr>
          <w:rFonts w:ascii="Times New Roman" w:hAnsi="Times New Roman" w:cs="Times New Roman"/>
          <w:sz w:val="32"/>
          <w:szCs w:val="32"/>
        </w:rPr>
      </w:pPr>
      <w:r w:rsidRPr="0055464A">
        <w:rPr>
          <w:rFonts w:ascii="Times New Roman" w:hAnsi="Times New Roman" w:cs="Times New Roman"/>
          <w:sz w:val="32"/>
          <w:szCs w:val="32"/>
        </w:rPr>
        <w:lastRenderedPageBreak/>
        <w:t>Temat: „Tango” wobec tradycji literackiej.</w:t>
      </w:r>
    </w:p>
    <w:p w:rsidR="0055464A" w:rsidRPr="0020433A" w:rsidRDefault="0055464A" w:rsidP="00163DCD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color w:val="9AFF00"/>
          <w:sz w:val="16"/>
          <w:szCs w:val="16"/>
        </w:rPr>
      </w:pPr>
    </w:p>
    <w:p w:rsidR="00163DCD" w:rsidRDefault="0055464A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DCD">
        <w:rPr>
          <w:rFonts w:ascii="Times New Roman" w:hAnsi="Times New Roman" w:cs="Times New Roman"/>
          <w:sz w:val="28"/>
          <w:szCs w:val="28"/>
        </w:rPr>
        <w:t xml:space="preserve"> </w:t>
      </w:r>
      <w:r w:rsidR="00163DCD" w:rsidRPr="00163DCD">
        <w:rPr>
          <w:rFonts w:ascii="Times New Roman" w:hAnsi="Times New Roman" w:cs="Times New Roman"/>
          <w:sz w:val="28"/>
          <w:szCs w:val="28"/>
        </w:rPr>
        <w:t>„Sfrustrowani, niepotrzebni i zbuntowani młodzieńcy są obecni w każdym pokoleniu, a to, co ze swoim buntem robią, zależy tylko od okoliczności”.</w:t>
      </w:r>
    </w:p>
    <w:p w:rsidR="0055464A" w:rsidRDefault="0055464A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4A" w:rsidRPr="0020433A" w:rsidRDefault="0055464A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63DCD" w:rsidRPr="00163DCD" w:rsidRDefault="00163DCD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3DCD" w:rsidTr="00163DCD">
        <w:tc>
          <w:tcPr>
            <w:tcW w:w="4606" w:type="dxa"/>
          </w:tcPr>
          <w:p w:rsidR="00163DCD" w:rsidRPr="00163DCD" w:rsidRDefault="00163DCD" w:rsidP="0016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Artur</w:t>
            </w:r>
          </w:p>
          <w:p w:rsid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Tango </w:t>
            </w:r>
            <w:r w:rsidRPr="0016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Mrożka</w:t>
            </w:r>
          </w:p>
        </w:tc>
        <w:tc>
          <w:tcPr>
            <w:tcW w:w="4606" w:type="dxa"/>
          </w:tcPr>
          <w:p w:rsidR="00163DCD" w:rsidRPr="00163DCD" w:rsidRDefault="00163DCD" w:rsidP="0016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Konrad</w:t>
            </w:r>
          </w:p>
          <w:p w:rsid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cz. </w:t>
            </w:r>
            <w:r w:rsidRPr="00163D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Dziadów </w:t>
            </w:r>
            <w:r w:rsidRPr="0016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Mickiewicza</w:t>
            </w:r>
          </w:p>
        </w:tc>
      </w:tr>
      <w:tr w:rsidR="00163DCD" w:rsidTr="00163DCD">
        <w:tc>
          <w:tcPr>
            <w:tcW w:w="4606" w:type="dxa"/>
          </w:tcPr>
          <w:p w:rsidR="00163DCD" w:rsidRDefault="00163DCD" w:rsidP="00EC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Podobieństwa</w:t>
            </w:r>
          </w:p>
        </w:tc>
        <w:tc>
          <w:tcPr>
            <w:tcW w:w="4606" w:type="dxa"/>
          </w:tcPr>
          <w:p w:rsidR="00163DCD" w:rsidRDefault="00163DCD" w:rsidP="00EC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Różnice</w:t>
            </w:r>
          </w:p>
        </w:tc>
      </w:tr>
      <w:tr w:rsidR="00163DCD" w:rsidTr="00163DCD">
        <w:tc>
          <w:tcPr>
            <w:tcW w:w="4606" w:type="dxa"/>
          </w:tcPr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młodzi;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indywidualiści, samotni, zdystansowani wobec otoczenia, wyobcowani, wynoszą się ponad ludzkość;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tworzą własną ideologię;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żyją w opresji: Konrad osadzony w celi, dla Artura dom rodzinny jest więzieniem;</w:t>
            </w:r>
          </w:p>
          <w:p w:rsid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grzeszą pychą;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przekonanie o słuszności swojej drogi prowadzi ich do tyranii: Konrad w Wielkiej Improwizacji żąda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Boga władzy absolutnej nad ludzkimi duszami, Artur prześladuje członków własnej rodziny, w imię idei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chciałby przejąć władzę nad ich życiem i śmiercią;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buntują się przeciwko ojcu: Konrad przeciw Bogu Ojcu, Artur przeciw Stomilowi;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rozczarowani: Konrad postawą Boga, Artur – postawą rodziny;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w tle ich działań można się dopatrzyć niespełnionej miłości: Konrad pod wpływem zawodu miłosnego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przechodzi przemianę z romantycznego kochanka (Gustawa) w buntownika o sprawę narodową (Konrada);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Artur rzuca się na Edka i ginie pod jego ciosami, gdy dowiaduje się, że został zdradzony przez Alę;</w:t>
            </w:r>
          </w:p>
          <w:p w:rsid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ponoszą klęskę: Konrad nie otrzymawszy odpowiedzi od Boga, mdleje; Artur zostaje zabity przez Edka.</w:t>
            </w:r>
          </w:p>
        </w:tc>
        <w:tc>
          <w:tcPr>
            <w:tcW w:w="4606" w:type="dxa"/>
          </w:tcPr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 xml:space="preserve">• żyją w odmiennych epokach: Konrad w okresie romantyzmu, Artur – w czasach rewolty </w:t>
            </w:r>
            <w:proofErr w:type="spellStart"/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obyczajowej,która</w:t>
            </w:r>
            <w:proofErr w:type="spellEnd"/>
            <w:r w:rsidRPr="00163DCD">
              <w:rPr>
                <w:rFonts w:ascii="Times New Roman" w:hAnsi="Times New Roman" w:cs="Times New Roman"/>
                <w:sz w:val="24"/>
                <w:szCs w:val="24"/>
              </w:rPr>
              <w:t xml:space="preserve"> ogarnęła Zachód w latach 60. XX w.;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różnią ich okoliczności życiowe: Konrad jest więźniem politycznym, ofiarą zaborów, Artur żyje normalnie,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w otoczeniu rodziny;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inna jest natura ich buntu: Konrad buntuje się przeciwko Bogu w imię deklarowanej przez siebie miłości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do ludzi, Artur buntuje się przeciwko rodzicom (przede wszystkim ojcu), chcąc przywrócenia tradycyjnych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wartości;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mają odmienny stosunek do sztuki: Konrad jest poetą romantycznym, wieszczem, poezja jest dla niego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narzędziem do osiągnięcia rządu dusz, wierzy w sprawczą moc sztuki, Artur chce być lekarzem, nie artystą,</w:t>
            </w:r>
          </w:p>
          <w:p w:rsid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 xml:space="preserve">pogardza eksperymentami teatralnymi </w:t>
            </w:r>
            <w:proofErr w:type="spellStart"/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Stomila</w:t>
            </w:r>
            <w:proofErr w:type="spellEnd"/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, ludzie sztuki w jego oczach odpowiadają za odwrót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od tradycyjnych wartości (</w:t>
            </w:r>
            <w:r w:rsidRPr="00163D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Przecież nie lubisz artystów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3DCD" w:rsidTr="00F30D06">
        <w:tc>
          <w:tcPr>
            <w:tcW w:w="9212" w:type="dxa"/>
            <w:gridSpan w:val="2"/>
          </w:tcPr>
          <w:p w:rsidR="00163DCD" w:rsidRPr="00163DCD" w:rsidRDefault="00163DCD" w:rsidP="001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</w:tr>
      <w:tr w:rsidR="00163DCD" w:rsidTr="001821B4">
        <w:tc>
          <w:tcPr>
            <w:tcW w:w="9212" w:type="dxa"/>
            <w:gridSpan w:val="2"/>
          </w:tcPr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Artur jest kontynuatorem figury bohatera romantycznego;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• współczesny idealista podobnie jak bohater romantyczny ponosi klęskę;</w:t>
            </w:r>
          </w:p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63D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Tango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obnaża zagrożenia wypływające z młodzieńczego idealizmu, które zostały zasygnalizowane</w:t>
            </w:r>
            <w:r w:rsidR="00A8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 xml:space="preserve">w III części </w:t>
            </w:r>
            <w:r w:rsidRPr="00163D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Dziadów</w:t>
            </w: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1FEF" w:rsidRDefault="00A81FEF" w:rsidP="00163DCD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6"/>
          <w:szCs w:val="26"/>
        </w:rPr>
      </w:pPr>
    </w:p>
    <w:p w:rsidR="0020433A" w:rsidRDefault="0020433A" w:rsidP="00163DCD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6"/>
          <w:szCs w:val="26"/>
        </w:rPr>
      </w:pPr>
    </w:p>
    <w:p w:rsidR="0020433A" w:rsidRDefault="0020433A" w:rsidP="00163DCD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6"/>
          <w:szCs w:val="26"/>
        </w:rPr>
      </w:pPr>
    </w:p>
    <w:p w:rsidR="00163DCD" w:rsidRDefault="00163DCD" w:rsidP="00163DCD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6"/>
          <w:szCs w:val="26"/>
        </w:rPr>
      </w:pPr>
      <w:r>
        <w:rPr>
          <w:rFonts w:ascii="Humanst521EU-Bold" w:hAnsi="Humanst521EU-Bold" w:cs="Humanst521EU-Bold"/>
          <w:b/>
          <w:bCs/>
          <w:color w:val="000000"/>
          <w:sz w:val="26"/>
          <w:szCs w:val="26"/>
        </w:rPr>
        <w:t>Praca domowa</w:t>
      </w:r>
    </w:p>
    <w:p w:rsidR="00163DCD" w:rsidRDefault="00163DCD" w:rsidP="00163DC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Wypisz znane Ci literackie kreacje młodych idealistów i uzupełnij tabelę według wzoru.</w:t>
      </w:r>
    </w:p>
    <w:p w:rsidR="00A40158" w:rsidRDefault="00A40158" w:rsidP="00163DC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1843"/>
        <w:gridCol w:w="1591"/>
      </w:tblGrid>
      <w:tr w:rsidR="00163DCD" w:rsidTr="00163DCD">
        <w:tc>
          <w:tcPr>
            <w:tcW w:w="1668" w:type="dxa"/>
          </w:tcPr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Bohater – młody</w:t>
            </w:r>
          </w:p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idealista</w:t>
            </w:r>
          </w:p>
        </w:tc>
        <w:tc>
          <w:tcPr>
            <w:tcW w:w="2551" w:type="dxa"/>
          </w:tcPr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Charakterystyka postawy bohatera</w:t>
            </w:r>
          </w:p>
        </w:tc>
        <w:tc>
          <w:tcPr>
            <w:tcW w:w="1559" w:type="dxa"/>
          </w:tcPr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Autor i tytuł</w:t>
            </w:r>
          </w:p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utworu</w:t>
            </w:r>
          </w:p>
        </w:tc>
        <w:tc>
          <w:tcPr>
            <w:tcW w:w="1843" w:type="dxa"/>
          </w:tcPr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Epoka</w:t>
            </w:r>
          </w:p>
        </w:tc>
        <w:tc>
          <w:tcPr>
            <w:tcW w:w="1591" w:type="dxa"/>
          </w:tcPr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Konwencja</w:t>
            </w:r>
          </w:p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literacka</w:t>
            </w:r>
          </w:p>
          <w:p w:rsidR="00163DCD" w:rsidRPr="00A40158" w:rsidRDefault="00163DCD" w:rsidP="0016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3DCD" w:rsidTr="00163DCD">
        <w:tc>
          <w:tcPr>
            <w:tcW w:w="1668" w:type="dxa"/>
          </w:tcPr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B3"/>
                <w:sz w:val="18"/>
                <w:szCs w:val="18"/>
              </w:rPr>
            </w:pP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 Ochocki</w:t>
            </w:r>
          </w:p>
        </w:tc>
        <w:tc>
          <w:tcPr>
            <w:tcW w:w="2551" w:type="dxa"/>
          </w:tcPr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dealista-naukowiec, arystokrata </w:t>
            </w: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marzący o skonstruowaniu maszyny</w:t>
            </w:r>
          </w:p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latającej, osamotniony w swoim </w:t>
            </w: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środowisku, wrażliwy, nie wiadomo:</w:t>
            </w:r>
          </w:p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poniesie klęskę czy odniesie</w:t>
            </w:r>
          </w:p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zwycięstwo</w:t>
            </w:r>
          </w:p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B3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Bolesław Prus,</w:t>
            </w:r>
          </w:p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3D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Lalka</w:t>
            </w:r>
          </w:p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B3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B3"/>
                <w:sz w:val="18"/>
                <w:szCs w:val="18"/>
              </w:rPr>
            </w:pP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pozytywizm</w:t>
            </w:r>
          </w:p>
        </w:tc>
        <w:tc>
          <w:tcPr>
            <w:tcW w:w="1591" w:type="dxa"/>
          </w:tcPr>
          <w:p w:rsidR="00163DCD" w:rsidRPr="00163DCD" w:rsidRDefault="00163DCD" w:rsidP="001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realizm</w:t>
            </w:r>
          </w:p>
          <w:p w:rsidR="00163DCD" w:rsidRPr="00163DCD" w:rsidRDefault="00163DCD" w:rsidP="0016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B3"/>
                <w:sz w:val="18"/>
                <w:szCs w:val="18"/>
              </w:rPr>
            </w:pPr>
          </w:p>
        </w:tc>
      </w:tr>
      <w:tr w:rsidR="00163DCD" w:rsidTr="00163DCD">
        <w:tc>
          <w:tcPr>
            <w:tcW w:w="1668" w:type="dxa"/>
          </w:tcPr>
          <w:p w:rsidR="00163DCD" w:rsidRDefault="00163DCD" w:rsidP="00163DCD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color w:val="0000B3"/>
                <w:sz w:val="18"/>
                <w:szCs w:val="18"/>
              </w:rPr>
            </w:pPr>
          </w:p>
        </w:tc>
        <w:tc>
          <w:tcPr>
            <w:tcW w:w="2551" w:type="dxa"/>
          </w:tcPr>
          <w:p w:rsidR="00163DCD" w:rsidRDefault="00163DCD" w:rsidP="00163DCD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color w:val="0000B3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3DCD" w:rsidRDefault="00163DCD" w:rsidP="00163DCD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color w:val="0000B3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3DCD" w:rsidRDefault="00163DCD" w:rsidP="00163DCD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color w:val="0000B3"/>
                <w:sz w:val="18"/>
                <w:szCs w:val="18"/>
              </w:rPr>
            </w:pPr>
          </w:p>
        </w:tc>
        <w:tc>
          <w:tcPr>
            <w:tcW w:w="1591" w:type="dxa"/>
          </w:tcPr>
          <w:p w:rsidR="00163DCD" w:rsidRDefault="00163DCD" w:rsidP="00163DCD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color w:val="0000B3"/>
                <w:sz w:val="18"/>
                <w:szCs w:val="18"/>
              </w:rPr>
            </w:pPr>
          </w:p>
        </w:tc>
      </w:tr>
    </w:tbl>
    <w:p w:rsidR="00163DCD" w:rsidRDefault="00163DCD" w:rsidP="00163DCD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B3"/>
          <w:sz w:val="18"/>
          <w:szCs w:val="18"/>
        </w:rPr>
      </w:pPr>
    </w:p>
    <w:p w:rsidR="00A40158" w:rsidRDefault="00A40158" w:rsidP="0055464A">
      <w:pPr>
        <w:rPr>
          <w:rFonts w:ascii="Times New Roman" w:hAnsi="Times New Roman" w:cs="Times New Roman"/>
          <w:sz w:val="24"/>
          <w:szCs w:val="24"/>
        </w:rPr>
      </w:pPr>
    </w:p>
    <w:p w:rsidR="00A40158" w:rsidRPr="00A40158" w:rsidRDefault="00A40158" w:rsidP="00A40158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158">
        <w:rPr>
          <w:rFonts w:ascii="Times New Roman" w:hAnsi="Times New Roman" w:cs="Times New Roman"/>
          <w:sz w:val="32"/>
          <w:szCs w:val="32"/>
        </w:rPr>
        <w:t>Temat: Ocena roli inteligencji we współczesnym świecie w „Tangu”.</w:t>
      </w:r>
    </w:p>
    <w:p w:rsidR="00A40158" w:rsidRDefault="00A40158" w:rsidP="0055464A">
      <w:pPr>
        <w:rPr>
          <w:rFonts w:ascii="Times New Roman" w:hAnsi="Times New Roman" w:cs="Times New Roman"/>
          <w:sz w:val="24"/>
          <w:szCs w:val="24"/>
        </w:rPr>
      </w:pPr>
    </w:p>
    <w:p w:rsidR="0055464A" w:rsidRDefault="0055464A" w:rsidP="0055464A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sz w:val="24"/>
          <w:szCs w:val="24"/>
        </w:rPr>
        <w:t>Sławomir Mrożek,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 xml:space="preserve">pisząc </w:t>
      </w:r>
      <w:r w:rsidRPr="00C57AC5">
        <w:rPr>
          <w:rFonts w:ascii="Times New Roman" w:hAnsi="Times New Roman" w:cs="Times New Roman"/>
          <w:i/>
          <w:iCs/>
          <w:sz w:val="24"/>
          <w:szCs w:val="24"/>
        </w:rPr>
        <w:t>Tango</w:t>
      </w:r>
      <w:r w:rsidRPr="00C57AC5">
        <w:rPr>
          <w:rFonts w:ascii="Times New Roman" w:hAnsi="Times New Roman" w:cs="Times New Roman"/>
          <w:sz w:val="24"/>
          <w:szCs w:val="24"/>
        </w:rPr>
        <w:t>, przebywał już na emigracji i na własne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oczy mógł zobaczyć liberalną rewolucję,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dojrzewała wówczas na Zachodzie, oraz naiwne zachłyśnięcie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się lewicowych intelektualistów komunizmem.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Jednocześnie dzięki życiu w PRL-u 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uodpornił się na utopię obiecanej przez komunistów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wizji powszechnego szczęścia. Oba te doświadczenia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wzmocniły konserwatyzm pisarza – krytyczny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ogląd Zachodu oraz odczucie na własnej skórze,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czym się kończy wprowadzanie w czyn mrzonek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niedojrzałych idealistów o zapędach dyktatorskich.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 xml:space="preserve">Dzięki tym dwóm kontekstom interpretacji </w:t>
      </w:r>
      <w:r w:rsidRPr="00C57AC5">
        <w:rPr>
          <w:rFonts w:ascii="Times New Roman" w:hAnsi="Times New Roman" w:cs="Times New Roman"/>
          <w:i/>
          <w:iCs/>
          <w:sz w:val="24"/>
          <w:szCs w:val="24"/>
        </w:rPr>
        <w:t>Tanga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nie trzeba ograniczać do krytyki 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systemu, lecz traktować jako uniwersalną przypowieść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o mechanizmie dochodzenia do władzy skrajnych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frakcji – od lewej do prawej strony.</w:t>
      </w:r>
    </w:p>
    <w:p w:rsidR="0055464A" w:rsidRDefault="0055464A" w:rsidP="0055464A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i/>
          <w:iCs/>
          <w:sz w:val="24"/>
          <w:szCs w:val="24"/>
        </w:rPr>
        <w:t xml:space="preserve">Tango </w:t>
      </w:r>
      <w:r w:rsidRPr="00C57AC5">
        <w:rPr>
          <w:rFonts w:ascii="Times New Roman" w:hAnsi="Times New Roman" w:cs="Times New Roman"/>
          <w:sz w:val="24"/>
          <w:szCs w:val="24"/>
        </w:rPr>
        <w:t>można traktować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jako parabolę polityczną (dramat nie komentuje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bezpośrednio konkretnej sytuacji politycznej,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ale ukazuje mechanizm utorowania przez intelektualistów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marzących o lepszym jutrze drogi do władzy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ciemnej, brutalnej sile – mechanizm, który,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historia potwierdza, sprawdza się pod każdą szerokością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i długością geograficzną).</w:t>
      </w:r>
    </w:p>
    <w:p w:rsidR="00C57AC5" w:rsidRDefault="00C57AC5">
      <w:pPr>
        <w:rPr>
          <w:rFonts w:ascii="Times New Roman" w:hAnsi="Times New Roman" w:cs="Times New Roman"/>
          <w:sz w:val="24"/>
          <w:szCs w:val="24"/>
        </w:rPr>
      </w:pPr>
    </w:p>
    <w:p w:rsidR="00C57AC5" w:rsidRPr="00A40158" w:rsidRDefault="00C57AC5" w:rsidP="00A40158">
      <w:pPr>
        <w:ind w:left="360"/>
        <w:rPr>
          <w:rFonts w:ascii="Book Antiqua" w:hAnsi="Book Antiqua"/>
          <w:sz w:val="24"/>
          <w:szCs w:val="24"/>
        </w:rPr>
      </w:pPr>
      <w:r w:rsidRPr="00A40158">
        <w:rPr>
          <w:rFonts w:ascii="Times New Roman" w:hAnsi="Times New Roman" w:cs="Times New Roman"/>
          <w:b/>
          <w:sz w:val="24"/>
          <w:szCs w:val="24"/>
        </w:rPr>
        <w:t>Na podstawie swojej znajomości całego utworu wykonaj polecenia</w:t>
      </w:r>
      <w:r w:rsidR="00A40158" w:rsidRPr="00A40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158">
        <w:rPr>
          <w:rFonts w:ascii="Times New Roman" w:hAnsi="Times New Roman" w:cs="Times New Roman"/>
          <w:b/>
          <w:sz w:val="24"/>
          <w:szCs w:val="24"/>
        </w:rPr>
        <w:t>pod tekstem. Uzyskane informacje wykorzystaj do stworzenia plakatu obrazującego konflikt pokoleń</w:t>
      </w:r>
      <w:r w:rsidR="00A40158" w:rsidRPr="00A40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158">
        <w:rPr>
          <w:rFonts w:ascii="Times New Roman" w:hAnsi="Times New Roman" w:cs="Times New Roman"/>
          <w:b/>
          <w:sz w:val="24"/>
          <w:szCs w:val="24"/>
        </w:rPr>
        <w:t>w rodzinie Stomilów.</w:t>
      </w:r>
      <w:r w:rsidR="00A40158" w:rsidRPr="00A40158">
        <w:rPr>
          <w:rFonts w:ascii="Book Antiqua" w:hAnsi="Book Antiqua"/>
          <w:sz w:val="24"/>
          <w:szCs w:val="24"/>
        </w:rPr>
        <w:t xml:space="preserve"> </w:t>
      </w:r>
      <w:r w:rsidR="00A40158" w:rsidRPr="00A40158">
        <w:rPr>
          <w:rFonts w:ascii="Book Antiqua" w:hAnsi="Book Antiqua"/>
          <w:b/>
          <w:sz w:val="24"/>
          <w:szCs w:val="24"/>
        </w:rPr>
        <w:t>Odpowiedz, czy zgadzasz, się ze stwierdzeniem, że rodzina Stomilów to obraz inteligencji w stanie rozkładu i degrengolady?</w:t>
      </w:r>
    </w:p>
    <w:p w:rsidR="00C57AC5" w:rsidRP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0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Wymień przedstawicieli trzech pokoleń biorących udział w dramacie.</w:t>
      </w:r>
    </w:p>
    <w:p w:rsidR="00C57AC5" w:rsidRP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0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Podaj, między którymi bohaterami toczy się główny spór w utworze.</w:t>
      </w:r>
    </w:p>
    <w:p w:rsid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0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Wyjaśnij zarzut Artura, że w rodzinie Stomilów nie ma „żadnej zgodności z dniem bieżącym”</w:t>
      </w:r>
    </w:p>
    <w:p w:rsidR="00C57AC5" w:rsidRP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0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Wypisz w tabeli poglądy stron biorących udział w konflikcie. Uwzględnij ich stosunek do tradycji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i nowoczesności.</w:t>
      </w:r>
    </w:p>
    <w:p w:rsidR="00C57AC5" w:rsidRP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0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 xml:space="preserve">Opisz skutki konfliktu pokoleń przedstawionego w </w:t>
      </w:r>
      <w:r w:rsidRPr="00C57AC5">
        <w:rPr>
          <w:rFonts w:ascii="Times New Roman" w:hAnsi="Times New Roman" w:cs="Times New Roman"/>
          <w:i/>
          <w:iCs/>
          <w:sz w:val="24"/>
          <w:szCs w:val="24"/>
        </w:rPr>
        <w:t>Tangu</w:t>
      </w:r>
      <w:r w:rsidRPr="00C57AC5">
        <w:rPr>
          <w:rFonts w:ascii="Times New Roman" w:hAnsi="Times New Roman" w:cs="Times New Roman"/>
          <w:sz w:val="24"/>
          <w:szCs w:val="24"/>
        </w:rPr>
        <w:t>.</w:t>
      </w:r>
    </w:p>
    <w:p w:rsid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40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Napisz, kto i w jaki sposób korzysta na konflikcie pokoleniowym ukazanym przez Mrożka.</w:t>
      </w:r>
    </w:p>
    <w:p w:rsid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  <w:r w:rsidRPr="00C57AC5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A40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AC5">
        <w:rPr>
          <w:rFonts w:ascii="Times New Roman" w:hAnsi="Times New Roman" w:cs="Times New Roman"/>
          <w:sz w:val="24"/>
          <w:szCs w:val="24"/>
        </w:rPr>
        <w:t>Zinterpretuj symbolikę tanga.</w:t>
      </w:r>
    </w:p>
    <w:p w:rsid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</w:p>
    <w:p w:rsidR="00C57AC5" w:rsidRDefault="00C57AC5" w:rsidP="00C57AC5">
      <w:pPr>
        <w:rPr>
          <w:rFonts w:ascii="Times New Roman" w:hAnsi="Times New Roman" w:cs="Times New Roman"/>
          <w:sz w:val="24"/>
          <w:szCs w:val="24"/>
        </w:rPr>
      </w:pPr>
    </w:p>
    <w:p w:rsidR="00C57AC5" w:rsidRPr="0073505F" w:rsidRDefault="00C57AC5" w:rsidP="00C57AC5">
      <w:pPr>
        <w:rPr>
          <w:rFonts w:ascii="Times New Roman" w:hAnsi="Times New Roman" w:cs="Times New Roman"/>
          <w:sz w:val="24"/>
          <w:szCs w:val="24"/>
        </w:rPr>
      </w:pPr>
    </w:p>
    <w:sectPr w:rsidR="00C57AC5" w:rsidRPr="0073505F" w:rsidSect="002002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umanst5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D39"/>
    <w:multiLevelType w:val="hybridMultilevel"/>
    <w:tmpl w:val="D9A6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2D"/>
    <w:rsid w:val="00163DCD"/>
    <w:rsid w:val="001751B5"/>
    <w:rsid w:val="002002E1"/>
    <w:rsid w:val="0020433A"/>
    <w:rsid w:val="003876C0"/>
    <w:rsid w:val="0055464A"/>
    <w:rsid w:val="0060212D"/>
    <w:rsid w:val="0073505F"/>
    <w:rsid w:val="0096652B"/>
    <w:rsid w:val="00A40158"/>
    <w:rsid w:val="00A81FEF"/>
    <w:rsid w:val="00B26C07"/>
    <w:rsid w:val="00C57AC5"/>
    <w:rsid w:val="00E64991"/>
    <w:rsid w:val="00EA22AE"/>
    <w:rsid w:val="00EC5D0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dcterms:created xsi:type="dcterms:W3CDTF">2020-04-13T16:37:00Z</dcterms:created>
  <dcterms:modified xsi:type="dcterms:W3CDTF">2020-04-15T07:30:00Z</dcterms:modified>
</cp:coreProperties>
</file>