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4" w:rsidRPr="0017218D" w:rsidRDefault="00C70C84">
      <w:pPr>
        <w:rPr>
          <w:rFonts w:ascii="Times New Roman" w:hAnsi="Times New Roman" w:cs="Times New Roman"/>
          <w:b/>
          <w:sz w:val="24"/>
          <w:szCs w:val="24"/>
        </w:rPr>
      </w:pPr>
      <w:r w:rsidRPr="0017218D">
        <w:rPr>
          <w:rFonts w:ascii="Times New Roman" w:hAnsi="Times New Roman" w:cs="Times New Roman"/>
          <w:b/>
          <w:sz w:val="24"/>
          <w:szCs w:val="24"/>
        </w:rPr>
        <w:t xml:space="preserve">Konsultacje dla uczniów klas VIII </w:t>
      </w:r>
    </w:p>
    <w:p w:rsidR="00C70C84" w:rsidRPr="00C70C84" w:rsidRDefault="00C70C84" w:rsidP="0017218D">
      <w:pPr>
        <w:jc w:val="both"/>
        <w:rPr>
          <w:rFonts w:ascii="Times New Roman" w:hAnsi="Times New Roman" w:cs="Times New Roman"/>
          <w:sz w:val="24"/>
          <w:szCs w:val="24"/>
        </w:rPr>
      </w:pPr>
      <w:r w:rsidRPr="00C70C84">
        <w:rPr>
          <w:rFonts w:ascii="Times New Roman" w:hAnsi="Times New Roman" w:cs="Times New Roman"/>
          <w:sz w:val="24"/>
          <w:szCs w:val="24"/>
        </w:rPr>
        <w:t xml:space="preserve">Informujemy, że zgodnie z Rozporządzeniem </w:t>
      </w:r>
      <w:proofErr w:type="spellStart"/>
      <w:r w:rsidRPr="00C70C84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70C84">
        <w:rPr>
          <w:rFonts w:ascii="Times New Roman" w:hAnsi="Times New Roman" w:cs="Times New Roman"/>
          <w:sz w:val="24"/>
          <w:szCs w:val="24"/>
        </w:rPr>
        <w:t xml:space="preserve"> z dnia 26 stycznia 2022 r. w sprawie czasowego ograniczenia funkcjonowania jednostek systemu oświaty w związku </w:t>
      </w:r>
      <w:r w:rsidR="001721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0C84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 dyrektor szkoły może zapewnić w szkole konsultacje dla uczniów </w:t>
      </w:r>
      <w:r w:rsidR="00BF3833">
        <w:rPr>
          <w:rFonts w:ascii="Times New Roman" w:hAnsi="Times New Roman" w:cs="Times New Roman"/>
          <w:sz w:val="24"/>
          <w:szCs w:val="24"/>
        </w:rPr>
        <w:t>klas VIII</w:t>
      </w:r>
      <w:r w:rsidRPr="00C70C84">
        <w:rPr>
          <w:rFonts w:ascii="Times New Roman" w:hAnsi="Times New Roman" w:cs="Times New Roman"/>
          <w:sz w:val="24"/>
          <w:szCs w:val="24"/>
        </w:rPr>
        <w:t>, z przedmiotów, z których uczeń przystępuje do egzaminu ósmoklasisty.</w:t>
      </w:r>
    </w:p>
    <w:p w:rsidR="0017218D" w:rsidRPr="00C70C84" w:rsidRDefault="00C70C84" w:rsidP="0017218D">
      <w:pPr>
        <w:jc w:val="both"/>
        <w:rPr>
          <w:rFonts w:ascii="Times New Roman" w:hAnsi="Times New Roman" w:cs="Times New Roman"/>
          <w:sz w:val="24"/>
          <w:szCs w:val="24"/>
        </w:rPr>
      </w:pPr>
      <w:r w:rsidRPr="00C70C84">
        <w:rPr>
          <w:rFonts w:ascii="Times New Roman" w:hAnsi="Times New Roman" w:cs="Times New Roman"/>
          <w:sz w:val="24"/>
          <w:szCs w:val="24"/>
        </w:rPr>
        <w:t>Poniżej zamieszczamy harmonogram konsultacji. W wyznaczonych dniach i godzinach nauczyciele pozostają do dyspozycji  uczniów poszczególnych klas VIII, w trybie stacjonarnym – w szkole.</w:t>
      </w:r>
    </w:p>
    <w:tbl>
      <w:tblPr>
        <w:tblStyle w:val="Tabela-Siatka"/>
        <w:tblW w:w="0" w:type="auto"/>
        <w:tblLook w:val="04A0"/>
      </w:tblPr>
      <w:tblGrid>
        <w:gridCol w:w="959"/>
        <w:gridCol w:w="1843"/>
        <w:gridCol w:w="2551"/>
        <w:gridCol w:w="1843"/>
        <w:gridCol w:w="1134"/>
        <w:gridCol w:w="958"/>
      </w:tblGrid>
      <w:tr w:rsidR="00C11BB4" w:rsidRPr="00C70C84" w:rsidTr="0017218D">
        <w:trPr>
          <w:trHeight w:val="693"/>
        </w:trPr>
        <w:tc>
          <w:tcPr>
            <w:tcW w:w="959" w:type="dxa"/>
            <w:vAlign w:val="center"/>
          </w:tcPr>
          <w:p w:rsidR="0017218D" w:rsidRPr="00C70C84" w:rsidRDefault="00C11BB4" w:rsidP="0017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8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vAlign w:val="center"/>
          </w:tcPr>
          <w:p w:rsidR="00C11BB4" w:rsidRPr="00C70C84" w:rsidRDefault="00C11BB4" w:rsidP="0017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8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551" w:type="dxa"/>
            <w:vAlign w:val="center"/>
          </w:tcPr>
          <w:p w:rsidR="00C11BB4" w:rsidRDefault="00C11BB4" w:rsidP="0017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843" w:type="dxa"/>
            <w:vAlign w:val="center"/>
          </w:tcPr>
          <w:p w:rsidR="00C11BB4" w:rsidRPr="00C70C84" w:rsidRDefault="00C11BB4" w:rsidP="0017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  <w:r w:rsidRPr="00C70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tygodnia</w:t>
            </w:r>
          </w:p>
        </w:tc>
        <w:tc>
          <w:tcPr>
            <w:tcW w:w="1134" w:type="dxa"/>
            <w:vAlign w:val="center"/>
          </w:tcPr>
          <w:p w:rsidR="00C11BB4" w:rsidRPr="00C70C84" w:rsidRDefault="00C11BB4" w:rsidP="0017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84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958" w:type="dxa"/>
            <w:vAlign w:val="center"/>
          </w:tcPr>
          <w:p w:rsidR="00C11BB4" w:rsidRPr="00C70C84" w:rsidRDefault="00C11BB4" w:rsidP="00172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C84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348AD" w:rsidRPr="00C70C84" w:rsidTr="0017218D">
        <w:tc>
          <w:tcPr>
            <w:tcW w:w="959" w:type="dxa"/>
            <w:vMerge w:val="restart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  <w:shd w:val="clear" w:color="auto" w:fill="FCE0C8"/>
          </w:tcPr>
          <w:p w:rsidR="005348AD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Grubska</w:t>
            </w: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958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348AD" w:rsidRPr="00C70C84" w:rsidTr="0017218D">
        <w:tc>
          <w:tcPr>
            <w:tcW w:w="959" w:type="dxa"/>
            <w:vMerge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Tracz</w:t>
            </w: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34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58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348AD" w:rsidRPr="00C70C84" w:rsidTr="0017218D">
        <w:tc>
          <w:tcPr>
            <w:tcW w:w="959" w:type="dxa"/>
            <w:vMerge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Rembacz</w:t>
            </w: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58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348AD" w:rsidRPr="00C70C84" w:rsidTr="0017218D">
        <w:tc>
          <w:tcPr>
            <w:tcW w:w="959" w:type="dxa"/>
            <w:vMerge w:val="restart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VIIIb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Edyta Wiącek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5348AD" w:rsidRPr="00C70C84" w:rsidTr="0017218D">
        <w:tc>
          <w:tcPr>
            <w:tcW w:w="959" w:type="dxa"/>
            <w:vMerge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Sikorska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9F25BD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D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348AD" w:rsidRPr="009F25BD" w:rsidRDefault="009F25B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5BD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5348AD" w:rsidRPr="009F25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5348AD" w:rsidRPr="00C70C84" w:rsidTr="0017218D">
        <w:tc>
          <w:tcPr>
            <w:tcW w:w="959" w:type="dxa"/>
            <w:vMerge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Rembacz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348AD" w:rsidRPr="00C70C84" w:rsidTr="0017218D">
        <w:tc>
          <w:tcPr>
            <w:tcW w:w="959" w:type="dxa"/>
            <w:vMerge w:val="restart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VIIIc</w:t>
            </w:r>
            <w:proofErr w:type="spellEnd"/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Derewlana</w:t>
            </w:r>
            <w:proofErr w:type="spellEnd"/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958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348AD" w:rsidRPr="00C70C84" w:rsidTr="0017218D">
        <w:tc>
          <w:tcPr>
            <w:tcW w:w="959" w:type="dxa"/>
            <w:vMerge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Żaneta Kobylnik</w:t>
            </w: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134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58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5348AD" w:rsidRPr="00C70C84" w:rsidTr="0017218D">
        <w:tc>
          <w:tcPr>
            <w:tcW w:w="959" w:type="dxa"/>
            <w:vMerge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Walenciak</w:t>
            </w:r>
          </w:p>
        </w:tc>
        <w:tc>
          <w:tcPr>
            <w:tcW w:w="1843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58" w:type="dxa"/>
            <w:shd w:val="clear" w:color="auto" w:fill="FCE0C8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348AD" w:rsidRPr="00C70C84" w:rsidTr="0017218D">
        <w:tc>
          <w:tcPr>
            <w:tcW w:w="959" w:type="dxa"/>
            <w:vMerge w:val="restart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VIIId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Derewlana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348AD" w:rsidRPr="00C70C84" w:rsidTr="0017218D">
        <w:tc>
          <w:tcPr>
            <w:tcW w:w="959" w:type="dxa"/>
            <w:vMerge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Tracz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348AD" w:rsidRPr="00C70C84" w:rsidTr="0017218D">
        <w:tc>
          <w:tcPr>
            <w:tcW w:w="959" w:type="dxa"/>
            <w:vMerge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Towarnicka-Ratajczak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5348AD" w:rsidRPr="00C70C84" w:rsidRDefault="005348AD" w:rsidP="001721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C70C84" w:rsidRDefault="00C70C84"/>
    <w:sectPr w:rsidR="00C70C84" w:rsidSect="008B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0C84"/>
    <w:rsid w:val="00052AC1"/>
    <w:rsid w:val="0017218D"/>
    <w:rsid w:val="005348AD"/>
    <w:rsid w:val="00882CBE"/>
    <w:rsid w:val="008B59B3"/>
    <w:rsid w:val="009F25BD"/>
    <w:rsid w:val="00BF3833"/>
    <w:rsid w:val="00C11BB4"/>
    <w:rsid w:val="00C70C84"/>
    <w:rsid w:val="00F8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2022-02-07T12:11:00Z</dcterms:created>
  <dcterms:modified xsi:type="dcterms:W3CDTF">2022-02-08T10:13:00Z</dcterms:modified>
</cp:coreProperties>
</file>