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841" w:rsidRDefault="00A92678" w:rsidP="00014841">
      <w:r>
        <w:t>Rozdział</w:t>
      </w:r>
      <w:bookmarkStart w:id="0" w:name="_GoBack"/>
      <w:bookmarkEnd w:id="0"/>
      <w:r w:rsidR="00014841">
        <w:t xml:space="preserve"> V: Przedsiębiorstwo</w:t>
      </w:r>
    </w:p>
    <w:p w:rsidR="00014841" w:rsidRDefault="00014841" w:rsidP="00014841">
      <w:r>
        <w:t>Temat: Otoczenie przedsiębiorstwa</w:t>
      </w:r>
    </w:p>
    <w:p w:rsidR="00014841" w:rsidRDefault="00014841" w:rsidP="00014841">
      <w:pPr>
        <w:spacing w:after="0" w:line="240" w:lineRule="auto"/>
      </w:pPr>
      <w:r>
        <w:t>Przedsiębiorstwo jest to wyodrębniony pod względem ekonomicznym, techniczno</w:t>
      </w:r>
      <w:r>
        <w:t>-</w:t>
      </w:r>
      <w:r>
        <w:t>organizacyjnym oraz prawnym podmiot gospodarczy prowadzący działalność produkcyjną, handlową oraz usługową w celach zarobkowych.</w:t>
      </w:r>
    </w:p>
    <w:p w:rsidR="00014841" w:rsidRDefault="00014841" w:rsidP="00014841">
      <w:pPr>
        <w:spacing w:after="0" w:line="240" w:lineRule="auto"/>
      </w:pPr>
    </w:p>
    <w:p w:rsidR="00014841" w:rsidRDefault="00014841" w:rsidP="00014841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5105400" cy="2733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841" w:rsidRDefault="00014841" w:rsidP="00014841">
      <w:pPr>
        <w:spacing w:after="0" w:line="240" w:lineRule="auto"/>
      </w:pPr>
    </w:p>
    <w:p w:rsidR="00014841" w:rsidRDefault="00014841" w:rsidP="00014841">
      <w:pPr>
        <w:spacing w:after="0" w:line="240" w:lineRule="auto"/>
      </w:pPr>
      <w:r>
        <w:t>Czynnikami warunkującymi działalność przedsiębiorstwa jest jego otoczenie:</w:t>
      </w:r>
    </w:p>
    <w:p w:rsidR="00014841" w:rsidRDefault="00014841" w:rsidP="00014841">
      <w:pPr>
        <w:spacing w:after="0" w:line="240" w:lineRule="auto"/>
      </w:pPr>
      <w:r>
        <w:t>- bliższe (mikrootoczenie) – klienci, dostawcy, konkurenci, lokalny rynek pracy, pośrednicy, władze lokalne</w:t>
      </w:r>
    </w:p>
    <w:p w:rsidR="00014841" w:rsidRDefault="00014841" w:rsidP="00014841">
      <w:pPr>
        <w:spacing w:after="0" w:line="240" w:lineRule="auto"/>
      </w:pPr>
      <w:r>
        <w:t>- dalsze (</w:t>
      </w:r>
      <w:proofErr w:type="spellStart"/>
      <w:r>
        <w:t>makrootoczenie</w:t>
      </w:r>
      <w:proofErr w:type="spellEnd"/>
      <w:r>
        <w:t>) – ekonomiczne, demograficzne, społeczno-kulturowe, technologiczne, polityczne, prawne, naturalne</w:t>
      </w:r>
    </w:p>
    <w:p w:rsidR="00014841" w:rsidRDefault="00014841" w:rsidP="00014841">
      <w:pPr>
        <w:spacing w:after="0" w:line="240" w:lineRule="auto"/>
      </w:pPr>
    </w:p>
    <w:p w:rsidR="00014841" w:rsidRDefault="00014841" w:rsidP="00014841">
      <w:pPr>
        <w:spacing w:after="0" w:line="240" w:lineRule="auto"/>
      </w:pPr>
    </w:p>
    <w:p w:rsidR="00014841" w:rsidRDefault="00014841" w:rsidP="00014841">
      <w:pPr>
        <w:spacing w:after="0" w:line="240" w:lineRule="auto"/>
      </w:pPr>
      <w:r>
        <w:t>Zmienność i złożoność otoczenia wynika ze wzrostu ilości produktów, tempa zmian technologicznych, ze zmniejszania kosztów produkcji, z zapotrzebowania na informacje oraz ze zmian potrzeb ludzi</w:t>
      </w:r>
    </w:p>
    <w:p w:rsidR="00014841" w:rsidRDefault="00014841" w:rsidP="00014841">
      <w:pPr>
        <w:spacing w:after="0" w:line="240" w:lineRule="auto"/>
      </w:pPr>
    </w:p>
    <w:p w:rsidR="00014841" w:rsidRDefault="00014841" w:rsidP="00014841">
      <w:pPr>
        <w:spacing w:after="0"/>
      </w:pPr>
    </w:p>
    <w:sectPr w:rsidR="00014841" w:rsidSect="0048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41"/>
    <w:rsid w:val="00014841"/>
    <w:rsid w:val="00A9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D891"/>
  <w15:chartTrackingRefBased/>
  <w15:docId w15:val="{FA065E0D-016F-480C-90B3-688DC3C6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841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2</cp:revision>
  <dcterms:created xsi:type="dcterms:W3CDTF">2020-03-17T13:34:00Z</dcterms:created>
  <dcterms:modified xsi:type="dcterms:W3CDTF">2020-03-17T13:38:00Z</dcterms:modified>
</cp:coreProperties>
</file>