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703823" w:rsidP="0070382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3823">
        <w:rPr>
          <w:rFonts w:ascii="Times New Roman" w:hAnsi="Times New Roman"/>
          <w:b/>
          <w:color w:val="000000"/>
          <w:sz w:val="28"/>
          <w:szCs w:val="28"/>
        </w:rPr>
        <w:t>Temat: Dokąd zmierza współczesne kino?</w:t>
      </w:r>
    </w:p>
    <w:p w:rsidR="00703823" w:rsidRDefault="00703823" w:rsidP="00703823">
      <w:pPr>
        <w:autoSpaceDE w:val="0"/>
        <w:autoSpaceDN w:val="0"/>
        <w:adjustRightInd w:val="0"/>
        <w:spacing w:after="0" w:line="161" w:lineRule="atLeast"/>
        <w:rPr>
          <w:rFonts w:ascii="Times New Roman" w:hAnsi="Times New Roman"/>
          <w:color w:val="000000"/>
          <w:sz w:val="24"/>
          <w:szCs w:val="24"/>
        </w:rPr>
      </w:pPr>
      <w:r w:rsidRPr="00703823">
        <w:rPr>
          <w:rFonts w:ascii="Times New Roman" w:hAnsi="Times New Roman"/>
          <w:color w:val="000000"/>
          <w:sz w:val="24"/>
          <w:szCs w:val="24"/>
        </w:rPr>
        <w:t>Przeczytaj w podręcznik</w:t>
      </w:r>
      <w:r w:rsidR="00887BCC">
        <w:rPr>
          <w:rFonts w:ascii="Times New Roman" w:hAnsi="Times New Roman"/>
          <w:color w:val="000000"/>
          <w:sz w:val="24"/>
          <w:szCs w:val="24"/>
        </w:rPr>
        <w:t>u</w:t>
      </w:r>
      <w:r w:rsidRPr="00703823">
        <w:rPr>
          <w:rFonts w:ascii="Times New Roman" w:hAnsi="Times New Roman"/>
          <w:color w:val="000000"/>
          <w:sz w:val="24"/>
          <w:szCs w:val="24"/>
        </w:rPr>
        <w:t xml:space="preserve"> „Spotkania z kulturą” </w:t>
      </w:r>
      <w:r w:rsidR="00887BCC">
        <w:rPr>
          <w:rFonts w:ascii="Times New Roman" w:hAnsi="Times New Roman"/>
          <w:color w:val="000000"/>
          <w:sz w:val="24"/>
          <w:szCs w:val="24"/>
        </w:rPr>
        <w:t>r</w:t>
      </w:r>
      <w:r w:rsidRPr="00703823">
        <w:rPr>
          <w:rFonts w:ascii="Times New Roman" w:hAnsi="Times New Roman"/>
          <w:color w:val="000000"/>
          <w:sz w:val="24"/>
          <w:szCs w:val="24"/>
        </w:rPr>
        <w:t>ozdział II Temat 9 „Film: magia ruchomych obrazów” s. 145–153.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40273" w:rsidRDefault="00F40273" w:rsidP="00703823">
      <w:pPr>
        <w:autoSpaceDE w:val="0"/>
        <w:autoSpaceDN w:val="0"/>
        <w:adjustRightInd w:val="0"/>
        <w:spacing w:after="0" w:line="161" w:lineRule="atLeast"/>
        <w:rPr>
          <w:rFonts w:ascii="Times New Roman" w:hAnsi="Times New Roman"/>
          <w:color w:val="000000"/>
          <w:sz w:val="24"/>
          <w:szCs w:val="24"/>
        </w:rPr>
      </w:pPr>
    </w:p>
    <w:p w:rsidR="00F40273" w:rsidRPr="00F40273" w:rsidRDefault="00F40273" w:rsidP="00F40273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0273">
        <w:rPr>
          <w:rFonts w:ascii="Times New Roman" w:hAnsi="Times New Roman"/>
          <w:b/>
          <w:sz w:val="24"/>
          <w:szCs w:val="24"/>
        </w:rPr>
        <w:t>Przeczytaj tekst i odpowiedz, co można na jego podstawie powiedzieć o kinie jako dziedzinie sztuki i kultury. Czy taka charakterystyka jest aktualna współcześnie? Uzasadnij odpowiedź.</w:t>
      </w:r>
    </w:p>
    <w:p w:rsidR="00F40273" w:rsidRDefault="00F40273" w:rsidP="00F40273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[...] </w:t>
      </w:r>
      <w:r>
        <w:rPr>
          <w:rFonts w:ascii="Times New Roman" w:hAnsi="Times New Roman"/>
          <w:i/>
          <w:sz w:val="24"/>
          <w:szCs w:val="24"/>
        </w:rPr>
        <w:t xml:space="preserve">kino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jest nie tylko sztuką,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lecz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i/>
          <w:sz w:val="24"/>
          <w:szCs w:val="24"/>
        </w:rPr>
        <w:t xml:space="preserve"> także kulturą. W tym sensie, że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i/>
          <w:sz w:val="24"/>
          <w:szCs w:val="24"/>
        </w:rPr>
        <w:t xml:space="preserve"> działaniem kulturowym. Kino czy telewizja to cały rytuał. O pewnej określonej godzinie, w pewnym określonym miejscu włączamy się do niego. Oglądając film, śledzimy nie tylko akcję, opowieść, jakąś historię, lecz także poddajemy się pewnemu z góry narzuconemu porządkowi, umowie, którą nam proponuje autor, kiedy czerpie swobodnie z bogatego repertuaru środków narracji, obrazowania, chwytów dramaturgicznych, mód – ufając naszej kulturowej pamięci. Wprowadza nas </w:t>
      </w:r>
      <w:r>
        <w:rPr>
          <w:rFonts w:ascii="Times New Roman" w:hAnsi="Times New Roman"/>
          <w:i/>
          <w:sz w:val="24"/>
          <w:szCs w:val="24"/>
        </w:rPr>
        <w:br/>
        <w:t xml:space="preserve">w szczególny świat, gdzie wszystko coś znaczy, nie zawsze zresztą to, czym jest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[...] </w:t>
      </w:r>
      <w:r>
        <w:rPr>
          <w:rFonts w:ascii="Times New Roman" w:hAnsi="Times New Roman"/>
          <w:i/>
          <w:sz w:val="24"/>
          <w:szCs w:val="24"/>
        </w:rPr>
        <w:t xml:space="preserve">Rytuał filmu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bardzo w tym momencie przypomina dawne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także obecne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rytuały społeczeństw pierwotnych, kultur lokalnych, gdzie przelewność między zabawą, fikcją, rolą, maską a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rzeczywistością jest stała.</w:t>
      </w:r>
    </w:p>
    <w:p w:rsidR="00F40273" w:rsidRPr="00F40273" w:rsidRDefault="00F40273" w:rsidP="00F40273">
      <w:pPr>
        <w:spacing w:after="0" w:line="240" w:lineRule="auto"/>
        <w:ind w:right="850"/>
        <w:contextualSpacing/>
        <w:jc w:val="right"/>
        <w:rPr>
          <w:rFonts w:ascii="Times New Roman" w:hAnsi="Times New Roman"/>
          <w:sz w:val="16"/>
          <w:szCs w:val="16"/>
        </w:rPr>
      </w:pPr>
      <w:r w:rsidRPr="00F40273">
        <w:rPr>
          <w:rFonts w:ascii="Times New Roman" w:hAnsi="Times New Roman"/>
          <w:sz w:val="16"/>
          <w:szCs w:val="16"/>
        </w:rPr>
        <w:t xml:space="preserve">Aleksander Jackiewicz, </w:t>
      </w:r>
      <w:r w:rsidRPr="00F40273">
        <w:rPr>
          <w:rFonts w:ascii="Times New Roman" w:hAnsi="Times New Roman"/>
          <w:i/>
          <w:sz w:val="16"/>
          <w:szCs w:val="16"/>
        </w:rPr>
        <w:t>Jak jest możliwa antropologia filmu?</w:t>
      </w:r>
      <w:r w:rsidRPr="00F40273">
        <w:rPr>
          <w:rFonts w:ascii="Times New Roman" w:hAnsi="Times New Roman"/>
          <w:sz w:val="16"/>
          <w:szCs w:val="16"/>
        </w:rPr>
        <w:t xml:space="preserve">, [w:] tegoż, </w:t>
      </w:r>
      <w:r w:rsidRPr="00F40273">
        <w:rPr>
          <w:rFonts w:ascii="Times New Roman" w:hAnsi="Times New Roman"/>
          <w:i/>
          <w:sz w:val="16"/>
          <w:szCs w:val="16"/>
        </w:rPr>
        <w:t>Antropologia filmu</w:t>
      </w:r>
      <w:r w:rsidRPr="00F40273">
        <w:rPr>
          <w:rFonts w:ascii="Times New Roman" w:hAnsi="Times New Roman"/>
          <w:sz w:val="16"/>
          <w:szCs w:val="16"/>
        </w:rPr>
        <w:t xml:space="preserve">, Kraków 1975, s. 13–14. </w:t>
      </w:r>
    </w:p>
    <w:p w:rsidR="00F40273" w:rsidRPr="00F40273" w:rsidRDefault="00F40273" w:rsidP="00703823">
      <w:pPr>
        <w:autoSpaceDE w:val="0"/>
        <w:autoSpaceDN w:val="0"/>
        <w:adjustRightInd w:val="0"/>
        <w:spacing w:after="0" w:line="161" w:lineRule="atLeast"/>
        <w:rPr>
          <w:rFonts w:ascii="Times New Roman" w:hAnsi="Times New Roman"/>
          <w:color w:val="000000"/>
          <w:sz w:val="16"/>
          <w:szCs w:val="16"/>
        </w:rPr>
      </w:pPr>
    </w:p>
    <w:sectPr w:rsidR="00F40273" w:rsidRPr="00F4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1A"/>
    <w:rsid w:val="003A5845"/>
    <w:rsid w:val="00703823"/>
    <w:rsid w:val="00887BCC"/>
    <w:rsid w:val="00C4401A"/>
    <w:rsid w:val="00EA22AE"/>
    <w:rsid w:val="00F40273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2020-05-10T20:06:00Z</dcterms:created>
  <dcterms:modified xsi:type="dcterms:W3CDTF">2020-05-11T09:28:00Z</dcterms:modified>
</cp:coreProperties>
</file>